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7296" w:rsidRDefault="00867296">
      <w:pPr>
        <w:jc w:val="center"/>
        <w:rPr>
          <w:rFonts w:ascii="仿宋" w:eastAsia="仿宋" w:hAnsi="仿宋"/>
          <w:b/>
          <w:sz w:val="36"/>
          <w:szCs w:val="36"/>
        </w:rPr>
      </w:pPr>
    </w:p>
    <w:p w:rsidR="00D8424F" w:rsidRDefault="00D8424F">
      <w:pPr>
        <w:jc w:val="center"/>
        <w:rPr>
          <w:rFonts w:ascii="仿宋" w:eastAsia="仿宋" w:hAnsi="仿宋"/>
          <w:b/>
          <w:sz w:val="36"/>
          <w:szCs w:val="36"/>
        </w:rPr>
      </w:pPr>
    </w:p>
    <w:p w:rsidR="00AC55A3" w:rsidRPr="00F44991" w:rsidRDefault="00E364A8">
      <w:pPr>
        <w:jc w:val="center"/>
        <w:rPr>
          <w:rFonts w:asciiTheme="minorEastAsia" w:eastAsiaTheme="minorEastAsia" w:hAnsiTheme="minorEastAsia"/>
          <w:b/>
          <w:sz w:val="44"/>
          <w:szCs w:val="44"/>
        </w:rPr>
      </w:pPr>
      <w:r w:rsidRPr="00F44991">
        <w:rPr>
          <w:rFonts w:asciiTheme="minorEastAsia" w:eastAsiaTheme="minorEastAsia" w:hAnsiTheme="minorEastAsia" w:hint="eastAsia"/>
          <w:b/>
          <w:sz w:val="44"/>
          <w:szCs w:val="44"/>
        </w:rPr>
        <w:t>民族所国家社科基金项目资金内部管理办法</w:t>
      </w:r>
    </w:p>
    <w:p w:rsidR="00FB6F3B" w:rsidRDefault="00E364A8" w:rsidP="00F44991">
      <w:pPr>
        <w:spacing w:beforeLines="50"/>
        <w:jc w:val="center"/>
        <w:rPr>
          <w:rFonts w:ascii="仿宋" w:eastAsia="仿宋" w:hAnsi="仿宋"/>
          <w:sz w:val="28"/>
          <w:szCs w:val="28"/>
        </w:rPr>
      </w:pPr>
      <w:r>
        <w:rPr>
          <w:rFonts w:ascii="仿宋" w:eastAsia="仿宋" w:hAnsi="仿宋" w:hint="eastAsia"/>
          <w:sz w:val="28"/>
          <w:szCs w:val="28"/>
        </w:rPr>
        <w:t>（</w:t>
      </w:r>
      <w:r w:rsidR="001869CB" w:rsidRPr="001869CB">
        <w:rPr>
          <w:rFonts w:ascii="仿宋" w:eastAsia="仿宋" w:hAnsi="仿宋" w:hint="eastAsia"/>
          <w:sz w:val="28"/>
          <w:szCs w:val="28"/>
        </w:rPr>
        <w:t>2022</w:t>
      </w:r>
      <w:r w:rsidR="00F25180">
        <w:rPr>
          <w:rFonts w:ascii="仿宋" w:eastAsia="仿宋" w:hAnsi="仿宋" w:hint="eastAsia"/>
          <w:sz w:val="28"/>
          <w:szCs w:val="28"/>
        </w:rPr>
        <w:t>年</w:t>
      </w:r>
      <w:r w:rsidR="001869CB" w:rsidRPr="001869CB">
        <w:rPr>
          <w:rFonts w:ascii="仿宋" w:eastAsia="仿宋" w:hAnsi="仿宋" w:hint="eastAsia"/>
          <w:sz w:val="28"/>
          <w:szCs w:val="28"/>
        </w:rPr>
        <w:t>3</w:t>
      </w:r>
      <w:r w:rsidR="00F25180">
        <w:rPr>
          <w:rFonts w:ascii="仿宋" w:eastAsia="仿宋" w:hAnsi="仿宋" w:hint="eastAsia"/>
          <w:sz w:val="28"/>
          <w:szCs w:val="28"/>
        </w:rPr>
        <w:t>月</w:t>
      </w:r>
      <w:r w:rsidR="001869CB" w:rsidRPr="001869CB">
        <w:rPr>
          <w:rFonts w:ascii="仿宋" w:eastAsia="仿宋" w:hAnsi="仿宋" w:hint="eastAsia"/>
          <w:sz w:val="28"/>
          <w:szCs w:val="28"/>
        </w:rPr>
        <w:t>14</w:t>
      </w:r>
      <w:r w:rsidR="00F25180">
        <w:rPr>
          <w:rFonts w:ascii="仿宋" w:eastAsia="仿宋" w:hAnsi="仿宋" w:hint="eastAsia"/>
          <w:sz w:val="28"/>
          <w:szCs w:val="28"/>
        </w:rPr>
        <w:t>日</w:t>
      </w:r>
      <w:r w:rsidR="001869CB" w:rsidRPr="001869CB">
        <w:rPr>
          <w:rFonts w:ascii="仿宋" w:eastAsia="仿宋" w:hAnsi="仿宋" w:hint="eastAsia"/>
          <w:sz w:val="28"/>
          <w:szCs w:val="28"/>
        </w:rPr>
        <w:t>所长办公会审议</w:t>
      </w:r>
      <w:r w:rsidR="00BA04C6">
        <w:rPr>
          <w:rFonts w:ascii="仿宋" w:eastAsia="仿宋" w:hAnsi="仿宋" w:hint="eastAsia"/>
          <w:sz w:val="28"/>
          <w:szCs w:val="28"/>
        </w:rPr>
        <w:t>试行</w:t>
      </w:r>
      <w:r>
        <w:rPr>
          <w:rFonts w:ascii="仿宋" w:eastAsia="仿宋" w:hAnsi="仿宋" w:hint="eastAsia"/>
          <w:sz w:val="28"/>
          <w:szCs w:val="28"/>
        </w:rPr>
        <w:t>）</w:t>
      </w:r>
    </w:p>
    <w:p w:rsidR="00F25180" w:rsidRPr="00F25180" w:rsidRDefault="00F25180" w:rsidP="00F44991">
      <w:pPr>
        <w:spacing w:beforeLines="100" w:line="600" w:lineRule="exact"/>
        <w:jc w:val="center"/>
        <w:rPr>
          <w:rFonts w:asciiTheme="minorEastAsia" w:eastAsiaTheme="minorEastAsia" w:hAnsiTheme="minorEastAsia"/>
          <w:b/>
          <w:sz w:val="32"/>
          <w:szCs w:val="32"/>
        </w:rPr>
      </w:pPr>
      <w:r w:rsidRPr="00F25180">
        <w:rPr>
          <w:rFonts w:asciiTheme="minorEastAsia" w:eastAsiaTheme="minorEastAsia" w:hAnsiTheme="minorEastAsia" w:hint="eastAsia"/>
          <w:b/>
          <w:sz w:val="32"/>
          <w:szCs w:val="32"/>
        </w:rPr>
        <w:t>第一章  总</w:t>
      </w:r>
      <w:r>
        <w:rPr>
          <w:rFonts w:asciiTheme="minorEastAsia" w:eastAsiaTheme="minorEastAsia" w:hAnsiTheme="minorEastAsia" w:hint="eastAsia"/>
          <w:b/>
          <w:sz w:val="32"/>
          <w:szCs w:val="32"/>
        </w:rPr>
        <w:t xml:space="preserve"> </w:t>
      </w:r>
      <w:r w:rsidRPr="00F25180">
        <w:rPr>
          <w:rFonts w:asciiTheme="minorEastAsia" w:eastAsiaTheme="minorEastAsia" w:hAnsiTheme="minorEastAsia" w:hint="eastAsia"/>
          <w:b/>
          <w:sz w:val="32"/>
          <w:szCs w:val="32"/>
        </w:rPr>
        <w:t>则</w:t>
      </w:r>
    </w:p>
    <w:p w:rsidR="00FB6F3B" w:rsidRDefault="00F25180" w:rsidP="00F44991">
      <w:pPr>
        <w:spacing w:beforeLines="100" w:line="540" w:lineRule="exact"/>
        <w:ind w:firstLine="573"/>
        <w:rPr>
          <w:rFonts w:ascii="仿宋" w:eastAsia="仿宋" w:hAnsi="仿宋"/>
          <w:sz w:val="28"/>
          <w:szCs w:val="28"/>
        </w:rPr>
      </w:pPr>
      <w:r>
        <w:rPr>
          <w:rFonts w:ascii="仿宋" w:eastAsia="仿宋" w:hAnsi="仿宋" w:hint="eastAsia"/>
          <w:sz w:val="28"/>
          <w:szCs w:val="28"/>
        </w:rPr>
        <w:t xml:space="preserve">第一条 </w:t>
      </w:r>
      <w:r w:rsidR="00E364A8">
        <w:rPr>
          <w:rFonts w:ascii="仿宋" w:eastAsia="仿宋" w:hAnsi="仿宋" w:hint="eastAsia"/>
          <w:sz w:val="28"/>
          <w:szCs w:val="28"/>
        </w:rPr>
        <w:t>按照《国家社会科学基金项目资金管理办法》（社科</w:t>
      </w:r>
      <w:r w:rsidR="00B9529A">
        <w:rPr>
          <w:rFonts w:hint="eastAsia"/>
          <w:sz w:val="28"/>
          <w:szCs w:val="28"/>
        </w:rPr>
        <w:t>【</w:t>
      </w:r>
      <w:r w:rsidR="00B9529A">
        <w:rPr>
          <w:rFonts w:hint="eastAsia"/>
          <w:sz w:val="28"/>
          <w:szCs w:val="28"/>
        </w:rPr>
        <w:t>2022</w:t>
      </w:r>
      <w:r w:rsidR="00B9529A">
        <w:rPr>
          <w:rFonts w:hint="eastAsia"/>
          <w:sz w:val="28"/>
          <w:szCs w:val="28"/>
        </w:rPr>
        <w:t>】</w:t>
      </w:r>
      <w:r w:rsidR="00E364A8">
        <w:rPr>
          <w:rFonts w:ascii="仿宋" w:eastAsia="仿宋" w:hAnsi="仿宋" w:hint="eastAsia"/>
          <w:sz w:val="28"/>
          <w:szCs w:val="28"/>
        </w:rPr>
        <w:t>研字6号）及科研局下发的关于落实《社科基金资金管理办法》有关事宜的通知（</w:t>
      </w:r>
      <w:r w:rsidR="00B9529A">
        <w:rPr>
          <w:rFonts w:ascii="仿宋" w:eastAsia="仿宋" w:hAnsi="仿宋" w:hint="eastAsia"/>
          <w:sz w:val="28"/>
          <w:szCs w:val="28"/>
        </w:rPr>
        <w:t>社科</w:t>
      </w:r>
      <w:r w:rsidR="00B9529A">
        <w:rPr>
          <w:rFonts w:hint="eastAsia"/>
          <w:sz w:val="28"/>
          <w:szCs w:val="28"/>
        </w:rPr>
        <w:t>【</w:t>
      </w:r>
      <w:r w:rsidR="00B9529A">
        <w:rPr>
          <w:rFonts w:hint="eastAsia"/>
          <w:sz w:val="28"/>
          <w:szCs w:val="28"/>
        </w:rPr>
        <w:t>2022</w:t>
      </w:r>
      <w:r w:rsidR="00B9529A">
        <w:rPr>
          <w:rFonts w:hint="eastAsia"/>
          <w:sz w:val="28"/>
          <w:szCs w:val="28"/>
        </w:rPr>
        <w:t>】</w:t>
      </w:r>
      <w:r w:rsidR="00E364A8">
        <w:rPr>
          <w:rFonts w:ascii="仿宋" w:eastAsia="仿宋" w:hAnsi="仿宋" w:hint="eastAsia"/>
          <w:sz w:val="28"/>
          <w:szCs w:val="28"/>
        </w:rPr>
        <w:t>研字7号），结合我所实际，特制定本办法。</w:t>
      </w:r>
    </w:p>
    <w:p w:rsidR="00F53A9D" w:rsidRPr="00E231EE" w:rsidRDefault="00F53A9D" w:rsidP="00F44991">
      <w:pPr>
        <w:spacing w:beforeLines="100" w:line="600" w:lineRule="exact"/>
        <w:jc w:val="center"/>
        <w:rPr>
          <w:rFonts w:asciiTheme="minorEastAsia" w:eastAsiaTheme="minorEastAsia" w:hAnsiTheme="minorEastAsia"/>
          <w:b/>
          <w:sz w:val="32"/>
          <w:szCs w:val="32"/>
        </w:rPr>
      </w:pPr>
      <w:r w:rsidRPr="00F25180">
        <w:rPr>
          <w:rFonts w:asciiTheme="minorEastAsia" w:eastAsiaTheme="minorEastAsia" w:hAnsiTheme="minorEastAsia" w:hint="eastAsia"/>
          <w:b/>
          <w:sz w:val="32"/>
          <w:szCs w:val="32"/>
        </w:rPr>
        <w:t>第</w:t>
      </w:r>
      <w:r>
        <w:rPr>
          <w:rFonts w:asciiTheme="minorEastAsia" w:eastAsiaTheme="minorEastAsia" w:hAnsiTheme="minorEastAsia" w:hint="eastAsia"/>
          <w:b/>
          <w:sz w:val="32"/>
          <w:szCs w:val="32"/>
        </w:rPr>
        <w:t>二</w:t>
      </w:r>
      <w:r w:rsidRPr="00F25180">
        <w:rPr>
          <w:rFonts w:asciiTheme="minorEastAsia" w:eastAsiaTheme="minorEastAsia" w:hAnsiTheme="minorEastAsia" w:hint="eastAsia"/>
          <w:b/>
          <w:sz w:val="32"/>
          <w:szCs w:val="32"/>
        </w:rPr>
        <w:t xml:space="preserve">章  </w:t>
      </w:r>
      <w:r>
        <w:rPr>
          <w:rFonts w:asciiTheme="minorEastAsia" w:eastAsiaTheme="minorEastAsia" w:hAnsiTheme="minorEastAsia" w:hint="eastAsia"/>
          <w:b/>
          <w:sz w:val="32"/>
          <w:szCs w:val="32"/>
        </w:rPr>
        <w:t>管理责任</w:t>
      </w:r>
    </w:p>
    <w:p w:rsidR="005868CA" w:rsidRDefault="00F25180" w:rsidP="00F44991">
      <w:pPr>
        <w:spacing w:beforeLines="100" w:line="540" w:lineRule="exact"/>
        <w:ind w:firstLine="573"/>
        <w:rPr>
          <w:rFonts w:ascii="仿宋" w:eastAsia="仿宋" w:hAnsi="仿宋"/>
          <w:sz w:val="28"/>
          <w:szCs w:val="28"/>
        </w:rPr>
      </w:pPr>
      <w:r>
        <w:rPr>
          <w:rFonts w:ascii="仿宋" w:eastAsia="仿宋" w:hAnsi="仿宋" w:hint="eastAsia"/>
          <w:sz w:val="28"/>
          <w:szCs w:val="28"/>
        </w:rPr>
        <w:t xml:space="preserve">第二条 </w:t>
      </w:r>
      <w:r w:rsidRPr="00F25180">
        <w:rPr>
          <w:rFonts w:ascii="仿宋" w:eastAsia="仿宋" w:hAnsi="仿宋" w:hint="eastAsia"/>
          <w:sz w:val="28"/>
          <w:szCs w:val="28"/>
        </w:rPr>
        <w:t>项目责任单位是项目资金管理的责任主体</w:t>
      </w:r>
      <w:r>
        <w:rPr>
          <w:rFonts w:ascii="仿宋" w:eastAsia="仿宋" w:hAnsi="仿宋" w:hint="eastAsia"/>
          <w:sz w:val="28"/>
          <w:szCs w:val="28"/>
        </w:rPr>
        <w:t>,</w:t>
      </w:r>
      <w:r w:rsidR="005868CA" w:rsidRPr="005868CA">
        <w:rPr>
          <w:rFonts w:ascii="仿宋" w:eastAsia="仿宋" w:hAnsi="仿宋" w:hint="eastAsia"/>
          <w:sz w:val="28"/>
          <w:szCs w:val="28"/>
        </w:rPr>
        <w:t>建立健全“统一领导、分级管理、责任到人”的项目资金管理体制和制度，完善内部控制、绩效管理和监督约束机制，合理确定科研、财务、人事、资产、审计、监察等部门的责任和权限，加强对项目资金的管理和监督。</w:t>
      </w:r>
    </w:p>
    <w:p w:rsidR="005868CA" w:rsidRDefault="00F25180" w:rsidP="00F44991">
      <w:pPr>
        <w:spacing w:beforeLines="50" w:line="540" w:lineRule="exact"/>
        <w:ind w:firstLine="573"/>
        <w:rPr>
          <w:rFonts w:ascii="仿宋" w:eastAsia="仿宋" w:hAnsi="仿宋"/>
          <w:sz w:val="28"/>
          <w:szCs w:val="28"/>
        </w:rPr>
      </w:pPr>
      <w:r>
        <w:rPr>
          <w:rFonts w:ascii="仿宋" w:eastAsia="仿宋" w:hAnsi="仿宋" w:hint="eastAsia"/>
          <w:sz w:val="28"/>
          <w:szCs w:val="28"/>
        </w:rPr>
        <w:t xml:space="preserve">第三条 </w:t>
      </w:r>
      <w:r w:rsidRPr="00F25180">
        <w:rPr>
          <w:rFonts w:ascii="仿宋" w:eastAsia="仿宋" w:hAnsi="仿宋" w:hint="eastAsia"/>
          <w:sz w:val="28"/>
          <w:szCs w:val="28"/>
        </w:rPr>
        <w:t>项目责任单位</w:t>
      </w:r>
      <w:r w:rsidR="00E364A8">
        <w:rPr>
          <w:rFonts w:ascii="仿宋" w:eastAsia="仿宋" w:hAnsi="仿宋" w:hint="eastAsia"/>
          <w:sz w:val="28"/>
          <w:szCs w:val="28"/>
        </w:rPr>
        <w:t>高度重视社科基金项目经费管理，</w:t>
      </w:r>
      <w:r w:rsidR="00E93697" w:rsidRPr="00F25180">
        <w:rPr>
          <w:rFonts w:ascii="仿宋" w:eastAsia="仿宋" w:hAnsi="仿宋" w:hint="eastAsia"/>
          <w:sz w:val="28"/>
          <w:szCs w:val="28"/>
        </w:rPr>
        <w:t>责任单位</w:t>
      </w:r>
      <w:r w:rsidR="009D1D37" w:rsidRPr="00BA051C">
        <w:rPr>
          <w:rFonts w:ascii="仿宋" w:eastAsia="仿宋" w:hAnsi="仿宋" w:hint="eastAsia"/>
          <w:sz w:val="28"/>
          <w:szCs w:val="28"/>
        </w:rPr>
        <w:t>领导对社科基金项目管理承担领导责任</w:t>
      </w:r>
      <w:r w:rsidR="00E93697">
        <w:rPr>
          <w:rFonts w:ascii="仿宋" w:eastAsia="仿宋" w:hAnsi="仿宋" w:hint="eastAsia"/>
          <w:sz w:val="28"/>
          <w:szCs w:val="28"/>
        </w:rPr>
        <w:t>;</w:t>
      </w:r>
      <w:r w:rsidR="009D1D37">
        <w:rPr>
          <w:rFonts w:ascii="仿宋" w:eastAsia="仿宋" w:hAnsi="仿宋" w:hint="eastAsia"/>
          <w:sz w:val="28"/>
          <w:szCs w:val="28"/>
        </w:rPr>
        <w:t>相关职能部门承担相应管理责任</w:t>
      </w:r>
      <w:r w:rsidR="00E93697">
        <w:rPr>
          <w:rFonts w:ascii="仿宋" w:eastAsia="仿宋" w:hAnsi="仿宋" w:hint="eastAsia"/>
          <w:sz w:val="28"/>
          <w:szCs w:val="28"/>
        </w:rPr>
        <w:t>;</w:t>
      </w:r>
      <w:r w:rsidR="009D1D37" w:rsidRPr="00BA051C">
        <w:rPr>
          <w:rFonts w:ascii="仿宋" w:eastAsia="仿宋" w:hAnsi="仿宋" w:hint="eastAsia"/>
          <w:sz w:val="28"/>
          <w:szCs w:val="28"/>
        </w:rPr>
        <w:t>科研处负责监督项目计划中的大额度资金使用；财务负责严格执行报销程序</w:t>
      </w:r>
      <w:r w:rsidR="00A51E1E" w:rsidRPr="00BA051C">
        <w:rPr>
          <w:rFonts w:ascii="仿宋" w:eastAsia="仿宋" w:hAnsi="仿宋" w:hint="eastAsia"/>
          <w:sz w:val="28"/>
          <w:szCs w:val="28"/>
        </w:rPr>
        <w:t>及报销的合规性</w:t>
      </w:r>
      <w:r w:rsidR="009D1D37" w:rsidRPr="00BA051C">
        <w:rPr>
          <w:rFonts w:ascii="仿宋" w:eastAsia="仿宋" w:hAnsi="仿宋" w:hint="eastAsia"/>
          <w:sz w:val="28"/>
          <w:szCs w:val="28"/>
        </w:rPr>
        <w:t>；纪委负责政治把关和资金使用的合规性审查与监督。</w:t>
      </w:r>
    </w:p>
    <w:p w:rsidR="00FB6F3B" w:rsidRDefault="00F25180" w:rsidP="00F44991">
      <w:pPr>
        <w:spacing w:beforeLines="50" w:line="540" w:lineRule="exact"/>
        <w:ind w:firstLine="573"/>
        <w:rPr>
          <w:rFonts w:ascii="仿宋" w:eastAsia="仿宋" w:hAnsi="仿宋"/>
          <w:color w:val="943634"/>
          <w:sz w:val="28"/>
          <w:szCs w:val="28"/>
        </w:rPr>
      </w:pPr>
      <w:r>
        <w:rPr>
          <w:rFonts w:ascii="仿宋" w:eastAsia="仿宋" w:hAnsi="仿宋" w:hint="eastAsia"/>
          <w:sz w:val="28"/>
          <w:szCs w:val="28"/>
        </w:rPr>
        <w:t>第</w:t>
      </w:r>
      <w:r w:rsidR="00F53A9D">
        <w:rPr>
          <w:rFonts w:ascii="仿宋" w:eastAsia="仿宋" w:hAnsi="仿宋" w:hint="eastAsia"/>
          <w:sz w:val="28"/>
          <w:szCs w:val="28"/>
        </w:rPr>
        <w:t>四</w:t>
      </w:r>
      <w:r>
        <w:rPr>
          <w:rFonts w:ascii="仿宋" w:eastAsia="仿宋" w:hAnsi="仿宋" w:hint="eastAsia"/>
          <w:sz w:val="28"/>
          <w:szCs w:val="28"/>
        </w:rPr>
        <w:t>条</w:t>
      </w:r>
      <w:r w:rsidR="00F53A9D">
        <w:rPr>
          <w:rFonts w:ascii="仿宋" w:eastAsia="仿宋" w:hAnsi="仿宋" w:hint="eastAsia"/>
          <w:sz w:val="28"/>
          <w:szCs w:val="28"/>
        </w:rPr>
        <w:t xml:space="preserve"> </w:t>
      </w:r>
      <w:r w:rsidR="005868CA" w:rsidRPr="005868CA">
        <w:rPr>
          <w:rFonts w:ascii="仿宋" w:eastAsia="仿宋" w:hAnsi="仿宋" w:hint="eastAsia"/>
          <w:sz w:val="28"/>
          <w:szCs w:val="28"/>
        </w:rPr>
        <w:t>项目负责人是项目资金使用的直接责任人，对资金使用的合规性、合理性、真实性和相关性负责。</w:t>
      </w:r>
      <w:r w:rsidR="005868CA">
        <w:rPr>
          <w:rFonts w:ascii="仿宋" w:eastAsia="仿宋" w:hAnsi="仿宋" w:hint="eastAsia"/>
          <w:sz w:val="28"/>
          <w:szCs w:val="28"/>
        </w:rPr>
        <w:t>督促课题组严格执行相关规定。</w:t>
      </w:r>
      <w:r w:rsidR="00E364A8" w:rsidRPr="00BA051C">
        <w:rPr>
          <w:rFonts w:ascii="仿宋" w:eastAsia="仿宋" w:hAnsi="仿宋" w:hint="eastAsia"/>
          <w:sz w:val="28"/>
          <w:szCs w:val="28"/>
        </w:rPr>
        <w:t>在项目组内部公开项目预算、预算调剂、决算、项目组人员构成及大额度资金使用（如设备购置、外拨资金、劳务费、间接费用和结余资金）</w:t>
      </w:r>
      <w:r w:rsidR="00E364A8" w:rsidRPr="00BA051C">
        <w:rPr>
          <w:rFonts w:ascii="仿宋" w:eastAsia="仿宋" w:hAnsi="仿宋" w:hint="eastAsia"/>
          <w:sz w:val="28"/>
          <w:szCs w:val="28"/>
        </w:rPr>
        <w:lastRenderedPageBreak/>
        <w:t>情况，自觉接受课题组成员监督。</w:t>
      </w:r>
    </w:p>
    <w:p w:rsidR="00FB6F3B" w:rsidRDefault="00F53A9D" w:rsidP="00F44991">
      <w:pPr>
        <w:spacing w:beforeLines="100" w:line="600" w:lineRule="exact"/>
        <w:jc w:val="center"/>
        <w:rPr>
          <w:rFonts w:ascii="仿宋" w:eastAsia="仿宋" w:hAnsi="仿宋"/>
          <w:b/>
          <w:sz w:val="28"/>
          <w:szCs w:val="28"/>
        </w:rPr>
      </w:pPr>
      <w:r w:rsidRPr="00E231EE">
        <w:rPr>
          <w:rFonts w:asciiTheme="minorEastAsia" w:eastAsiaTheme="minorEastAsia" w:hAnsiTheme="minorEastAsia" w:hint="eastAsia"/>
          <w:b/>
          <w:sz w:val="32"/>
          <w:szCs w:val="32"/>
        </w:rPr>
        <w:t xml:space="preserve">第三章  </w:t>
      </w:r>
      <w:r w:rsidR="00B0410D" w:rsidRPr="00E231EE">
        <w:rPr>
          <w:rFonts w:asciiTheme="minorEastAsia" w:eastAsiaTheme="minorEastAsia" w:hAnsiTheme="minorEastAsia" w:hint="eastAsia"/>
          <w:b/>
          <w:sz w:val="32"/>
          <w:szCs w:val="32"/>
        </w:rPr>
        <w:t>预算制</w:t>
      </w:r>
      <w:r w:rsidR="00B0410D" w:rsidRPr="00E231EE">
        <w:rPr>
          <w:rFonts w:asciiTheme="minorEastAsia" w:eastAsiaTheme="minorEastAsia" w:hAnsiTheme="minorEastAsia"/>
          <w:b/>
          <w:sz w:val="32"/>
          <w:szCs w:val="32"/>
        </w:rPr>
        <w:t>项目</w:t>
      </w:r>
      <w:r w:rsidR="00E364A8" w:rsidRPr="00E231EE">
        <w:rPr>
          <w:rFonts w:asciiTheme="minorEastAsia" w:eastAsiaTheme="minorEastAsia" w:hAnsiTheme="minorEastAsia" w:hint="eastAsia"/>
          <w:b/>
          <w:sz w:val="32"/>
          <w:szCs w:val="32"/>
        </w:rPr>
        <w:t>直接费用劳务费</w:t>
      </w:r>
    </w:p>
    <w:p w:rsidR="00FB6F3B" w:rsidRPr="001570F0" w:rsidRDefault="00F603AD" w:rsidP="00F44991">
      <w:pPr>
        <w:spacing w:beforeLines="100" w:line="540" w:lineRule="exact"/>
        <w:ind w:firstLine="573"/>
        <w:rPr>
          <w:rFonts w:ascii="仿宋" w:eastAsia="仿宋" w:hAnsi="仿宋"/>
          <w:sz w:val="28"/>
          <w:szCs w:val="28"/>
        </w:rPr>
      </w:pPr>
      <w:r>
        <w:rPr>
          <w:rFonts w:ascii="仿宋" w:eastAsia="仿宋" w:hAnsi="仿宋" w:hint="eastAsia"/>
          <w:sz w:val="28"/>
          <w:szCs w:val="28"/>
        </w:rPr>
        <w:t>第</w:t>
      </w:r>
      <w:r w:rsidR="00B16629">
        <w:rPr>
          <w:rFonts w:ascii="仿宋" w:eastAsia="仿宋" w:hAnsi="仿宋" w:hint="eastAsia"/>
          <w:sz w:val="28"/>
          <w:szCs w:val="28"/>
        </w:rPr>
        <w:t>五</w:t>
      </w:r>
      <w:r>
        <w:rPr>
          <w:rFonts w:ascii="仿宋" w:eastAsia="仿宋" w:hAnsi="仿宋" w:hint="eastAsia"/>
          <w:sz w:val="28"/>
          <w:szCs w:val="28"/>
        </w:rPr>
        <w:t xml:space="preserve">条 </w:t>
      </w:r>
      <w:r w:rsidR="00E364A8" w:rsidRPr="002B5099">
        <w:rPr>
          <w:rFonts w:ascii="仿宋" w:eastAsia="仿宋" w:hAnsi="仿宋" w:hint="eastAsia"/>
          <w:sz w:val="28"/>
          <w:szCs w:val="28"/>
        </w:rPr>
        <w:t>劳务费预算由项目负责人按照项目研究实际需要编制，支付给参与项目研究的研究生、博士后、访问学者和项目</w:t>
      </w:r>
      <w:r w:rsidR="00E364A8" w:rsidRPr="001570F0">
        <w:rPr>
          <w:rFonts w:ascii="仿宋" w:eastAsia="仿宋" w:hAnsi="仿宋" w:hint="eastAsia"/>
          <w:sz w:val="28"/>
          <w:szCs w:val="28"/>
        </w:rPr>
        <w:t>聘用的研究人员</w:t>
      </w:r>
      <w:r w:rsidR="00E364A8" w:rsidRPr="002B5099">
        <w:rPr>
          <w:rFonts w:ascii="仿宋" w:eastAsia="仿宋" w:hAnsi="仿宋" w:hint="eastAsia"/>
          <w:sz w:val="28"/>
          <w:szCs w:val="28"/>
        </w:rPr>
        <w:t>、科研辅助人员以及田野调查临聘人员等的劳务性费用，支出标准参考国家相关规定和我院创新工程有关规定执行。</w:t>
      </w:r>
    </w:p>
    <w:p w:rsidR="00166DF0" w:rsidRPr="001570F0" w:rsidRDefault="00F603AD" w:rsidP="00F44991">
      <w:pPr>
        <w:spacing w:beforeLines="50" w:line="540" w:lineRule="exact"/>
        <w:ind w:firstLine="573"/>
        <w:rPr>
          <w:rFonts w:ascii="仿宋" w:eastAsia="仿宋" w:hAnsi="仿宋"/>
          <w:sz w:val="28"/>
          <w:szCs w:val="28"/>
        </w:rPr>
      </w:pPr>
      <w:r>
        <w:rPr>
          <w:rFonts w:ascii="仿宋" w:eastAsia="仿宋" w:hAnsi="仿宋" w:hint="eastAsia"/>
          <w:sz w:val="28"/>
          <w:szCs w:val="28"/>
        </w:rPr>
        <w:t>第</w:t>
      </w:r>
      <w:r w:rsidR="00B16629">
        <w:rPr>
          <w:rFonts w:ascii="仿宋" w:eastAsia="仿宋" w:hAnsi="仿宋" w:hint="eastAsia"/>
          <w:sz w:val="28"/>
          <w:szCs w:val="28"/>
        </w:rPr>
        <w:t>六</w:t>
      </w:r>
      <w:r>
        <w:rPr>
          <w:rFonts w:ascii="仿宋" w:eastAsia="仿宋" w:hAnsi="仿宋" w:hint="eastAsia"/>
          <w:sz w:val="28"/>
          <w:szCs w:val="28"/>
        </w:rPr>
        <w:t xml:space="preserve">条 </w:t>
      </w:r>
      <w:r w:rsidR="00E364A8" w:rsidRPr="001570F0">
        <w:rPr>
          <w:rFonts w:ascii="仿宋" w:eastAsia="仿宋" w:hAnsi="仿宋" w:hint="eastAsia"/>
          <w:sz w:val="28"/>
          <w:szCs w:val="28"/>
        </w:rPr>
        <w:t>项目聘用</w:t>
      </w:r>
      <w:r w:rsidR="004C4FCE" w:rsidRPr="001570F0">
        <w:rPr>
          <w:rFonts w:ascii="仿宋" w:eastAsia="仿宋" w:hAnsi="仿宋" w:hint="eastAsia"/>
          <w:sz w:val="28"/>
          <w:szCs w:val="28"/>
        </w:rPr>
        <w:t>其他</w:t>
      </w:r>
      <w:r w:rsidR="00E364A8" w:rsidRPr="001570F0">
        <w:rPr>
          <w:rFonts w:ascii="仿宋" w:eastAsia="仿宋" w:hAnsi="仿宋" w:hint="eastAsia"/>
          <w:sz w:val="28"/>
          <w:szCs w:val="28"/>
        </w:rPr>
        <w:t>人员</w:t>
      </w:r>
      <w:r w:rsidR="00E364A8" w:rsidRPr="002B5099">
        <w:rPr>
          <w:rFonts w:ascii="仿宋" w:eastAsia="仿宋" w:hAnsi="仿宋" w:hint="eastAsia"/>
          <w:sz w:val="28"/>
          <w:szCs w:val="28"/>
        </w:rPr>
        <w:t>的劳务费开支标准，参照当地社科研究从业人员平均工资水平，根据其在项目研究中承担的工作任务确定。</w:t>
      </w:r>
    </w:p>
    <w:p w:rsidR="00FB6F3B" w:rsidRDefault="00F603AD" w:rsidP="00F44991">
      <w:pPr>
        <w:spacing w:beforeLines="50" w:line="540" w:lineRule="exact"/>
        <w:ind w:firstLine="573"/>
        <w:rPr>
          <w:rFonts w:ascii="仿宋" w:eastAsia="仿宋" w:hAnsi="仿宋"/>
          <w:color w:val="000000"/>
          <w:sz w:val="28"/>
          <w:szCs w:val="28"/>
        </w:rPr>
      </w:pPr>
      <w:r>
        <w:rPr>
          <w:rFonts w:ascii="仿宋" w:eastAsia="仿宋" w:hAnsi="仿宋" w:hint="eastAsia"/>
          <w:sz w:val="28"/>
          <w:szCs w:val="28"/>
        </w:rPr>
        <w:t>第</w:t>
      </w:r>
      <w:r w:rsidR="00B16629">
        <w:rPr>
          <w:rFonts w:ascii="仿宋" w:eastAsia="仿宋" w:hAnsi="仿宋" w:hint="eastAsia"/>
          <w:sz w:val="28"/>
          <w:szCs w:val="28"/>
        </w:rPr>
        <w:t>七</w:t>
      </w:r>
      <w:r>
        <w:rPr>
          <w:rFonts w:ascii="仿宋" w:eastAsia="仿宋" w:hAnsi="仿宋" w:hint="eastAsia"/>
          <w:sz w:val="28"/>
          <w:szCs w:val="28"/>
        </w:rPr>
        <w:t xml:space="preserve">条 </w:t>
      </w:r>
      <w:r w:rsidR="00E364A8" w:rsidRPr="000B3BED">
        <w:rPr>
          <w:rFonts w:ascii="仿宋" w:eastAsia="仿宋" w:hAnsi="仿宋" w:hint="eastAsia"/>
          <w:sz w:val="28"/>
          <w:szCs w:val="28"/>
        </w:rPr>
        <w:t>专家评审咨询费，</w:t>
      </w:r>
      <w:r w:rsidR="000B3BED">
        <w:rPr>
          <w:rFonts w:ascii="仿宋" w:eastAsia="仿宋" w:hAnsi="仿宋" w:hint="eastAsia"/>
          <w:sz w:val="28"/>
          <w:szCs w:val="28"/>
        </w:rPr>
        <w:t>正高、副高等不同级别专家的</w:t>
      </w:r>
      <w:r w:rsidR="007C5B52" w:rsidRPr="000B3BED">
        <w:rPr>
          <w:rFonts w:ascii="仿宋" w:eastAsia="仿宋" w:hAnsi="仿宋" w:hint="eastAsia"/>
          <w:sz w:val="28"/>
          <w:szCs w:val="28"/>
        </w:rPr>
        <w:t>支出标准参考有关财务管理办法</w:t>
      </w:r>
      <w:r w:rsidR="001F0080">
        <w:rPr>
          <w:rFonts w:ascii="仿宋" w:eastAsia="仿宋" w:hAnsi="仿宋" w:hint="eastAsia"/>
          <w:sz w:val="28"/>
          <w:szCs w:val="28"/>
        </w:rPr>
        <w:t>执行</w:t>
      </w:r>
      <w:r w:rsidR="00E364A8" w:rsidRPr="000B3BED">
        <w:rPr>
          <w:rFonts w:ascii="仿宋" w:eastAsia="仿宋" w:hAnsi="仿宋" w:hint="eastAsia"/>
          <w:sz w:val="28"/>
          <w:szCs w:val="28"/>
        </w:rPr>
        <w:t>。</w:t>
      </w:r>
      <w:r w:rsidR="00361233">
        <w:rPr>
          <w:rFonts w:ascii="仿宋" w:eastAsia="仿宋" w:hAnsi="仿宋" w:hint="eastAsia"/>
          <w:sz w:val="28"/>
          <w:szCs w:val="28"/>
        </w:rPr>
        <w:t>专家评审咨询费</w:t>
      </w:r>
      <w:r w:rsidR="00E364A8" w:rsidRPr="002B5099">
        <w:rPr>
          <w:rFonts w:ascii="仿宋" w:eastAsia="仿宋" w:hAnsi="仿宋" w:hint="eastAsia"/>
          <w:sz w:val="28"/>
          <w:szCs w:val="28"/>
        </w:rPr>
        <w:t>不得支付给参与本项目及所属课题研究和管理的相关人员，其管理按照国家有关规定执行。</w:t>
      </w:r>
    </w:p>
    <w:p w:rsidR="00FB6F3B" w:rsidRPr="00E231EE" w:rsidRDefault="00B0410D" w:rsidP="00F44991">
      <w:pPr>
        <w:spacing w:beforeLines="100" w:line="600" w:lineRule="exact"/>
        <w:jc w:val="center"/>
        <w:rPr>
          <w:rFonts w:asciiTheme="minorEastAsia" w:eastAsiaTheme="minorEastAsia" w:hAnsiTheme="minorEastAsia"/>
          <w:b/>
          <w:sz w:val="32"/>
          <w:szCs w:val="32"/>
        </w:rPr>
      </w:pPr>
      <w:r w:rsidRPr="00E231EE">
        <w:rPr>
          <w:rFonts w:asciiTheme="minorEastAsia" w:eastAsiaTheme="minorEastAsia" w:hAnsiTheme="minorEastAsia" w:hint="eastAsia"/>
          <w:b/>
          <w:sz w:val="32"/>
          <w:szCs w:val="32"/>
        </w:rPr>
        <w:t>第</w:t>
      </w:r>
      <w:r w:rsidR="00DF5CAA" w:rsidRPr="00E231EE">
        <w:rPr>
          <w:rFonts w:asciiTheme="minorEastAsia" w:eastAsiaTheme="minorEastAsia" w:hAnsiTheme="minorEastAsia" w:hint="eastAsia"/>
          <w:b/>
          <w:sz w:val="32"/>
          <w:szCs w:val="32"/>
        </w:rPr>
        <w:t>四</w:t>
      </w:r>
      <w:r w:rsidRPr="00E231EE">
        <w:rPr>
          <w:rFonts w:asciiTheme="minorEastAsia" w:eastAsiaTheme="minorEastAsia" w:hAnsiTheme="minorEastAsia" w:hint="eastAsia"/>
          <w:b/>
          <w:sz w:val="32"/>
          <w:szCs w:val="32"/>
        </w:rPr>
        <w:t>章  预算制</w:t>
      </w:r>
      <w:r w:rsidRPr="00E231EE">
        <w:rPr>
          <w:rFonts w:asciiTheme="minorEastAsia" w:eastAsiaTheme="minorEastAsia" w:hAnsiTheme="minorEastAsia"/>
          <w:b/>
          <w:sz w:val="32"/>
          <w:szCs w:val="32"/>
        </w:rPr>
        <w:t>项目</w:t>
      </w:r>
      <w:r w:rsidR="00E364A8" w:rsidRPr="00E231EE">
        <w:rPr>
          <w:rFonts w:asciiTheme="minorEastAsia" w:eastAsiaTheme="minorEastAsia" w:hAnsiTheme="minorEastAsia" w:hint="eastAsia"/>
          <w:b/>
          <w:sz w:val="32"/>
          <w:szCs w:val="32"/>
        </w:rPr>
        <w:t>间接费用统筹使用</w:t>
      </w:r>
    </w:p>
    <w:p w:rsidR="00282EC7" w:rsidRDefault="00A674F3" w:rsidP="00F44991">
      <w:pPr>
        <w:spacing w:beforeLines="100" w:line="540" w:lineRule="exact"/>
        <w:ind w:firstLine="573"/>
        <w:rPr>
          <w:rFonts w:ascii="仿宋" w:eastAsia="仿宋" w:hAnsi="仿宋" w:cs="宋体"/>
          <w:b/>
          <w:sz w:val="28"/>
          <w:szCs w:val="28"/>
        </w:rPr>
      </w:pPr>
      <w:r w:rsidRPr="00A24D47">
        <w:rPr>
          <w:rFonts w:ascii="仿宋" w:eastAsia="仿宋" w:hAnsi="仿宋" w:hint="eastAsia"/>
          <w:sz w:val="28"/>
          <w:szCs w:val="28"/>
        </w:rPr>
        <w:t>第</w:t>
      </w:r>
      <w:r w:rsidR="00B16629" w:rsidRPr="00A24D47">
        <w:rPr>
          <w:rFonts w:ascii="仿宋" w:eastAsia="仿宋" w:hAnsi="仿宋" w:hint="eastAsia"/>
          <w:sz w:val="28"/>
          <w:szCs w:val="28"/>
        </w:rPr>
        <w:t>八</w:t>
      </w:r>
      <w:r w:rsidRPr="00A24D47">
        <w:rPr>
          <w:rFonts w:ascii="仿宋" w:eastAsia="仿宋" w:hAnsi="仿宋" w:hint="eastAsia"/>
          <w:sz w:val="28"/>
          <w:szCs w:val="28"/>
        </w:rPr>
        <w:t>条</w:t>
      </w:r>
      <w:r>
        <w:rPr>
          <w:rFonts w:ascii="仿宋" w:eastAsia="仿宋" w:hAnsi="仿宋" w:hint="eastAsia"/>
          <w:sz w:val="28"/>
          <w:szCs w:val="28"/>
        </w:rPr>
        <w:t xml:space="preserve"> </w:t>
      </w:r>
      <w:r w:rsidR="00282EC7" w:rsidRPr="00BA051C">
        <w:rPr>
          <w:rFonts w:ascii="仿宋" w:eastAsia="仿宋" w:hAnsi="仿宋" w:hint="eastAsia"/>
          <w:sz w:val="28"/>
          <w:szCs w:val="28"/>
        </w:rPr>
        <w:t>社科基金项目间接费用是</w:t>
      </w:r>
      <w:r w:rsidR="00282EC7" w:rsidRPr="00BA051C">
        <w:rPr>
          <w:rFonts w:ascii="仿宋" w:eastAsia="仿宋" w:hAnsi="仿宋"/>
          <w:sz w:val="28"/>
          <w:szCs w:val="28"/>
        </w:rPr>
        <w:t>指</w:t>
      </w:r>
      <w:r w:rsidR="00282EC7" w:rsidRPr="00BA051C">
        <w:rPr>
          <w:rFonts w:ascii="仿宋" w:eastAsia="仿宋" w:hAnsi="仿宋" w:hint="eastAsia"/>
          <w:sz w:val="28"/>
          <w:szCs w:val="28"/>
        </w:rPr>
        <w:t>项目</w:t>
      </w:r>
      <w:r w:rsidR="00282EC7" w:rsidRPr="00BA051C">
        <w:rPr>
          <w:rFonts w:ascii="仿宋" w:eastAsia="仿宋" w:hAnsi="仿宋"/>
          <w:sz w:val="28"/>
          <w:szCs w:val="28"/>
        </w:rPr>
        <w:t>责任单位在组织实施项目过程中发生的无法在直接费用中列支的相关费用。主要包括：</w:t>
      </w:r>
      <w:r w:rsidR="00282EC7" w:rsidRPr="00BA051C">
        <w:rPr>
          <w:rFonts w:ascii="仿宋" w:eastAsia="仿宋" w:hAnsi="仿宋" w:hint="eastAsia"/>
          <w:sz w:val="28"/>
          <w:szCs w:val="28"/>
        </w:rPr>
        <w:t>项目</w:t>
      </w:r>
      <w:r w:rsidR="00282EC7" w:rsidRPr="00BA051C">
        <w:rPr>
          <w:rFonts w:ascii="仿宋" w:eastAsia="仿宋" w:hAnsi="仿宋"/>
          <w:sz w:val="28"/>
          <w:szCs w:val="28"/>
        </w:rPr>
        <w:t>责任单位为项目研究提供的房屋占用，日常水、电、气、暖等消耗，有关管理费用的补助支出，以及激励科研人员的绩效支出等。</w:t>
      </w:r>
      <w:r w:rsidR="00282EC7" w:rsidRPr="00BA051C">
        <w:rPr>
          <w:rFonts w:ascii="仿宋" w:eastAsia="仿宋" w:hAnsi="仿宋" w:hint="eastAsia"/>
          <w:sz w:val="28"/>
          <w:szCs w:val="28"/>
        </w:rPr>
        <w:t>由项目责任单位统筹安排使用。</w:t>
      </w:r>
    </w:p>
    <w:p w:rsidR="00DB4B2C" w:rsidRPr="002A0A10" w:rsidRDefault="00A674F3" w:rsidP="00F44991">
      <w:pPr>
        <w:spacing w:beforeLines="50" w:line="540" w:lineRule="exact"/>
        <w:ind w:firstLine="573"/>
        <w:rPr>
          <w:rFonts w:ascii="仿宋" w:eastAsia="仿宋" w:hAnsi="仿宋"/>
          <w:b/>
          <w:sz w:val="28"/>
          <w:szCs w:val="28"/>
        </w:rPr>
      </w:pPr>
      <w:r w:rsidRPr="002A0A10">
        <w:rPr>
          <w:rFonts w:ascii="仿宋" w:eastAsia="仿宋" w:hAnsi="仿宋" w:hint="eastAsia"/>
          <w:b/>
          <w:sz w:val="28"/>
          <w:szCs w:val="28"/>
        </w:rPr>
        <w:t>第</w:t>
      </w:r>
      <w:r w:rsidR="00B16629" w:rsidRPr="002A0A10">
        <w:rPr>
          <w:rFonts w:ascii="仿宋" w:eastAsia="仿宋" w:hAnsi="仿宋" w:hint="eastAsia"/>
          <w:b/>
          <w:sz w:val="28"/>
          <w:szCs w:val="28"/>
        </w:rPr>
        <w:t>九</w:t>
      </w:r>
      <w:r w:rsidRPr="002A0A10">
        <w:rPr>
          <w:rFonts w:ascii="仿宋" w:eastAsia="仿宋" w:hAnsi="仿宋" w:hint="eastAsia"/>
          <w:b/>
          <w:sz w:val="28"/>
          <w:szCs w:val="28"/>
        </w:rPr>
        <w:t>条</w:t>
      </w:r>
      <w:r w:rsidR="008D68F2" w:rsidRPr="002A0A10">
        <w:rPr>
          <w:rFonts w:ascii="仿宋" w:eastAsia="仿宋" w:hAnsi="仿宋" w:hint="eastAsia"/>
          <w:b/>
          <w:sz w:val="28"/>
          <w:szCs w:val="28"/>
        </w:rPr>
        <w:t xml:space="preserve"> 研究所提取</w:t>
      </w:r>
      <w:r w:rsidR="00282EC7" w:rsidRPr="002A0A10">
        <w:rPr>
          <w:rFonts w:ascii="仿宋" w:eastAsia="仿宋" w:hAnsi="仿宋" w:hint="eastAsia"/>
          <w:b/>
          <w:sz w:val="28"/>
          <w:szCs w:val="28"/>
        </w:rPr>
        <w:t>项目</w:t>
      </w:r>
      <w:r w:rsidR="009B22E3" w:rsidRPr="002A0A10">
        <w:rPr>
          <w:rFonts w:ascii="仿宋" w:eastAsia="仿宋" w:hAnsi="仿宋" w:hint="eastAsia"/>
          <w:b/>
          <w:sz w:val="28"/>
          <w:szCs w:val="28"/>
        </w:rPr>
        <w:t>经费</w:t>
      </w:r>
      <w:r w:rsidR="00282EC7" w:rsidRPr="002A0A10">
        <w:rPr>
          <w:rFonts w:ascii="仿宋" w:eastAsia="仿宋" w:hAnsi="仿宋" w:hint="eastAsia"/>
          <w:b/>
          <w:sz w:val="28"/>
          <w:szCs w:val="28"/>
        </w:rPr>
        <w:t>总额的5%作为间接成本和管理费用，由所里统筹使用。</w:t>
      </w:r>
      <w:r w:rsidR="00A24211" w:rsidRPr="000C0B7D">
        <w:rPr>
          <w:rFonts w:ascii="仿宋" w:eastAsia="仿宋" w:hAnsi="仿宋" w:hint="eastAsia"/>
          <w:sz w:val="28"/>
          <w:szCs w:val="28"/>
        </w:rPr>
        <w:t>除去研究所间接成本和管理费用以外的间接费用</w:t>
      </w:r>
      <w:r w:rsidR="00A24211">
        <w:rPr>
          <w:rFonts w:ascii="仿宋" w:eastAsia="仿宋" w:hAnsi="仿宋" w:hint="eastAsia"/>
          <w:sz w:val="28"/>
          <w:szCs w:val="28"/>
        </w:rPr>
        <w:t>可</w:t>
      </w:r>
      <w:r w:rsidR="00A24211" w:rsidRPr="000C0B7D">
        <w:rPr>
          <w:rFonts w:ascii="仿宋" w:eastAsia="仿宋" w:hAnsi="仿宋" w:hint="eastAsia"/>
          <w:sz w:val="28"/>
          <w:szCs w:val="28"/>
        </w:rPr>
        <w:t>作为激励课题组成员的绩效成本，根据分配方案</w:t>
      </w:r>
      <w:r w:rsidR="00C07FAC">
        <w:rPr>
          <w:rFonts w:ascii="仿宋" w:eastAsia="仿宋" w:hAnsi="仿宋" w:hint="eastAsia"/>
          <w:sz w:val="28"/>
          <w:szCs w:val="28"/>
        </w:rPr>
        <w:t>打</w:t>
      </w:r>
      <w:r w:rsidR="00A24211" w:rsidRPr="000C0B7D">
        <w:rPr>
          <w:rFonts w:ascii="仿宋" w:eastAsia="仿宋" w:hAnsi="仿宋" w:hint="eastAsia"/>
          <w:sz w:val="28"/>
          <w:szCs w:val="28"/>
        </w:rPr>
        <w:t>入主持人及相关人员工资或银行账户（依法交税）。</w:t>
      </w:r>
    </w:p>
    <w:p w:rsidR="006123C3" w:rsidRDefault="00EC6680" w:rsidP="00F44991">
      <w:pPr>
        <w:spacing w:beforeLines="50" w:line="540" w:lineRule="exact"/>
        <w:ind w:firstLine="573"/>
        <w:rPr>
          <w:rFonts w:ascii="仿宋" w:eastAsia="仿宋" w:hAnsi="仿宋"/>
          <w:sz w:val="28"/>
          <w:szCs w:val="28"/>
        </w:rPr>
      </w:pPr>
      <w:r w:rsidRPr="001A7CDC">
        <w:rPr>
          <w:rFonts w:ascii="仿宋" w:eastAsia="仿宋" w:hAnsi="仿宋" w:hint="eastAsia"/>
          <w:sz w:val="28"/>
          <w:szCs w:val="28"/>
        </w:rPr>
        <w:t>第</w:t>
      </w:r>
      <w:r w:rsidR="00B16629" w:rsidRPr="001A7CDC">
        <w:rPr>
          <w:rFonts w:ascii="仿宋" w:eastAsia="仿宋" w:hAnsi="仿宋" w:hint="eastAsia"/>
          <w:sz w:val="28"/>
          <w:szCs w:val="28"/>
        </w:rPr>
        <w:t>十</w:t>
      </w:r>
      <w:r w:rsidRPr="001A7CDC">
        <w:rPr>
          <w:rFonts w:ascii="仿宋" w:eastAsia="仿宋" w:hAnsi="仿宋" w:hint="eastAsia"/>
          <w:sz w:val="28"/>
          <w:szCs w:val="28"/>
        </w:rPr>
        <w:t>条</w:t>
      </w:r>
      <w:r w:rsidR="00A24211">
        <w:rPr>
          <w:rFonts w:ascii="仿宋" w:eastAsia="仿宋" w:hAnsi="仿宋" w:hint="eastAsia"/>
          <w:sz w:val="28"/>
          <w:szCs w:val="28"/>
        </w:rPr>
        <w:t xml:space="preserve"> </w:t>
      </w:r>
      <w:r w:rsidR="00A24211" w:rsidRPr="00BA051C">
        <w:rPr>
          <w:rFonts w:ascii="仿宋" w:eastAsia="仿宋" w:hAnsi="仿宋" w:hint="eastAsia"/>
          <w:sz w:val="28"/>
          <w:szCs w:val="28"/>
        </w:rPr>
        <w:t>2021年及以后立项的社科基金项目，项目在研期间，可按</w:t>
      </w:r>
      <w:r w:rsidR="00A24211" w:rsidRPr="00BA051C">
        <w:rPr>
          <w:rFonts w:ascii="仿宋" w:eastAsia="仿宋" w:hAnsi="仿宋" w:hint="eastAsia"/>
          <w:sz w:val="28"/>
          <w:szCs w:val="28"/>
        </w:rPr>
        <w:lastRenderedPageBreak/>
        <w:t>照核定的基础比例支出</w:t>
      </w:r>
      <w:r w:rsidR="00A24211" w:rsidRPr="000C0B7D">
        <w:rPr>
          <w:rFonts w:ascii="仿宋" w:eastAsia="仿宋" w:hAnsi="仿宋" w:hint="eastAsia"/>
          <w:sz w:val="28"/>
          <w:szCs w:val="28"/>
        </w:rPr>
        <w:t>绩效成本</w:t>
      </w:r>
      <w:r w:rsidR="00A24211">
        <w:rPr>
          <w:rFonts w:ascii="仿宋" w:eastAsia="仿宋" w:hAnsi="仿宋" w:hint="eastAsia"/>
          <w:sz w:val="28"/>
          <w:szCs w:val="28"/>
        </w:rPr>
        <w:t>,</w:t>
      </w:r>
      <w:r w:rsidR="00A24211" w:rsidRPr="000C0B7D">
        <w:rPr>
          <w:rFonts w:ascii="仿宋" w:eastAsia="仿宋" w:hAnsi="仿宋" w:hint="eastAsia"/>
          <w:sz w:val="28"/>
          <w:szCs w:val="28"/>
        </w:rPr>
        <w:t>提取</w:t>
      </w:r>
      <w:r w:rsidR="00A24211">
        <w:rPr>
          <w:rFonts w:ascii="仿宋" w:eastAsia="仿宋" w:hAnsi="仿宋" w:hint="eastAsia"/>
          <w:sz w:val="28"/>
          <w:szCs w:val="28"/>
        </w:rPr>
        <w:t>比例不超过</w:t>
      </w:r>
      <w:r w:rsidR="00A24211" w:rsidRPr="000C0B7D">
        <w:rPr>
          <w:rFonts w:ascii="仿宋" w:eastAsia="仿宋" w:hAnsi="仿宋" w:hint="eastAsia"/>
          <w:sz w:val="28"/>
          <w:szCs w:val="28"/>
        </w:rPr>
        <w:t>80%</w:t>
      </w:r>
      <w:r w:rsidR="00816089">
        <w:rPr>
          <w:rFonts w:ascii="仿宋" w:eastAsia="仿宋" w:hAnsi="仿宋" w:hint="eastAsia"/>
          <w:sz w:val="28"/>
          <w:szCs w:val="28"/>
        </w:rPr>
        <w:t>。</w:t>
      </w:r>
      <w:r w:rsidR="00A24211">
        <w:rPr>
          <w:rFonts w:ascii="仿宋" w:eastAsia="仿宋" w:hAnsi="仿宋" w:hint="eastAsia"/>
          <w:sz w:val="28"/>
          <w:szCs w:val="28"/>
        </w:rPr>
        <w:t>项目结项后</w:t>
      </w:r>
      <w:r w:rsidR="00A24211" w:rsidRPr="00BA051C">
        <w:rPr>
          <w:rFonts w:ascii="仿宋" w:eastAsia="仿宋" w:hAnsi="仿宋" w:hint="eastAsia"/>
          <w:sz w:val="28"/>
          <w:szCs w:val="28"/>
        </w:rPr>
        <w:t>依据结项等级确定间接费用比例后调整间接费用的最终额度</w:t>
      </w:r>
      <w:r w:rsidR="00A24211">
        <w:rPr>
          <w:rFonts w:ascii="仿宋" w:eastAsia="仿宋" w:hAnsi="仿宋" w:hint="eastAsia"/>
          <w:sz w:val="28"/>
          <w:szCs w:val="28"/>
        </w:rPr>
        <w:t>,可以提取绩效成本的最高限额</w:t>
      </w:r>
      <w:r w:rsidR="00A24211" w:rsidRPr="00BA051C">
        <w:rPr>
          <w:rFonts w:ascii="仿宋" w:eastAsia="仿宋" w:hAnsi="仿宋" w:hint="eastAsia"/>
          <w:sz w:val="28"/>
          <w:szCs w:val="28"/>
        </w:rPr>
        <w:t>。</w:t>
      </w:r>
    </w:p>
    <w:p w:rsidR="00FB6F3B" w:rsidRPr="00BA051C" w:rsidRDefault="00883FDD" w:rsidP="00F44991">
      <w:pPr>
        <w:spacing w:beforeLines="50" w:line="540" w:lineRule="exact"/>
        <w:ind w:firstLine="573"/>
        <w:rPr>
          <w:rFonts w:ascii="仿宋" w:eastAsia="仿宋" w:hAnsi="仿宋"/>
          <w:sz w:val="28"/>
          <w:szCs w:val="28"/>
        </w:rPr>
      </w:pPr>
      <w:r>
        <w:rPr>
          <w:rFonts w:ascii="仿宋" w:eastAsia="仿宋" w:hAnsi="仿宋" w:hint="eastAsia"/>
          <w:sz w:val="28"/>
          <w:szCs w:val="28"/>
        </w:rPr>
        <w:t>绩效成本的提取,</w:t>
      </w:r>
      <w:r w:rsidR="00E364A8" w:rsidRPr="00BA051C">
        <w:rPr>
          <w:rFonts w:ascii="仿宋" w:eastAsia="仿宋" w:hAnsi="仿宋" w:hint="eastAsia"/>
          <w:sz w:val="28"/>
          <w:szCs w:val="28"/>
        </w:rPr>
        <w:t>由</w:t>
      </w:r>
      <w:r w:rsidR="00F32FB9">
        <w:rPr>
          <w:rFonts w:ascii="仿宋" w:eastAsia="仿宋" w:hAnsi="仿宋" w:hint="eastAsia"/>
          <w:sz w:val="28"/>
          <w:szCs w:val="28"/>
        </w:rPr>
        <w:t>项目负责人</w:t>
      </w:r>
      <w:r w:rsidR="00E364A8" w:rsidRPr="00BA051C">
        <w:rPr>
          <w:rFonts w:ascii="仿宋" w:eastAsia="仿宋" w:hAnsi="仿宋" w:hint="eastAsia"/>
          <w:sz w:val="28"/>
          <w:szCs w:val="28"/>
        </w:rPr>
        <w:t>向科研处提交《民族所绩效成本提取审批表》</w:t>
      </w:r>
      <w:r w:rsidR="00F44AC3" w:rsidRPr="00BA051C">
        <w:rPr>
          <w:rFonts w:ascii="仿宋" w:eastAsia="仿宋" w:hAnsi="仿宋" w:hint="eastAsia"/>
          <w:sz w:val="28"/>
          <w:szCs w:val="28"/>
        </w:rPr>
        <w:t>，</w:t>
      </w:r>
      <w:r w:rsidR="00E364A8" w:rsidRPr="00BA051C">
        <w:rPr>
          <w:rFonts w:ascii="仿宋" w:eastAsia="仿宋" w:hAnsi="仿宋" w:hint="eastAsia"/>
          <w:sz w:val="28"/>
          <w:szCs w:val="28"/>
        </w:rPr>
        <w:t>包含绩效成本提取分配方案</w:t>
      </w:r>
      <w:r w:rsidR="008D599E" w:rsidRPr="00BA051C">
        <w:rPr>
          <w:rFonts w:ascii="仿宋" w:eastAsia="仿宋" w:hAnsi="仿宋" w:hint="eastAsia"/>
          <w:sz w:val="28"/>
          <w:szCs w:val="28"/>
        </w:rPr>
        <w:t>（经项目负责人与项目组成员同意，绩效成本提取可以一次性或</w:t>
      </w:r>
      <w:r>
        <w:rPr>
          <w:rFonts w:ascii="仿宋" w:eastAsia="仿宋" w:hAnsi="仿宋" w:hint="eastAsia"/>
          <w:sz w:val="28"/>
          <w:szCs w:val="28"/>
        </w:rPr>
        <w:t>按月</w:t>
      </w:r>
      <w:r w:rsidR="008D599E" w:rsidRPr="00BA051C">
        <w:rPr>
          <w:rFonts w:ascii="仿宋" w:eastAsia="仿宋" w:hAnsi="仿宋" w:hint="eastAsia"/>
          <w:sz w:val="28"/>
          <w:szCs w:val="28"/>
        </w:rPr>
        <w:t>多次分批提取）</w:t>
      </w:r>
      <w:r w:rsidR="00E364A8" w:rsidRPr="00BA051C">
        <w:rPr>
          <w:rFonts w:ascii="仿宋" w:eastAsia="仿宋" w:hAnsi="仿宋" w:hint="eastAsia"/>
          <w:sz w:val="28"/>
          <w:szCs w:val="28"/>
        </w:rPr>
        <w:t>，经所财务核定该项目的累计提取绩效额度和项目剩余经费额度（确保项目剩余经费大于提取绩效经费额度）、报科研处审核、所</w:t>
      </w:r>
      <w:r w:rsidR="003F2796" w:rsidRPr="00BA051C">
        <w:rPr>
          <w:rFonts w:ascii="仿宋" w:eastAsia="仿宋" w:hAnsi="仿宋" w:hint="eastAsia"/>
          <w:sz w:val="28"/>
          <w:szCs w:val="28"/>
        </w:rPr>
        <w:t>领导签署</w:t>
      </w:r>
      <w:r w:rsidR="00E364A8" w:rsidRPr="00BA051C">
        <w:rPr>
          <w:rFonts w:ascii="仿宋" w:eastAsia="仿宋" w:hAnsi="仿宋" w:hint="eastAsia"/>
          <w:sz w:val="28"/>
          <w:szCs w:val="28"/>
        </w:rPr>
        <w:t>审批</w:t>
      </w:r>
      <w:r w:rsidR="003F2796" w:rsidRPr="00BA051C">
        <w:rPr>
          <w:rFonts w:ascii="仿宋" w:eastAsia="仿宋" w:hAnsi="仿宋" w:hint="eastAsia"/>
          <w:sz w:val="28"/>
          <w:szCs w:val="28"/>
        </w:rPr>
        <w:t>同意见后</w:t>
      </w:r>
      <w:r w:rsidR="00E364A8" w:rsidRPr="00BA051C">
        <w:rPr>
          <w:rFonts w:ascii="仿宋" w:eastAsia="仿宋" w:hAnsi="仿宋" w:hint="eastAsia"/>
          <w:sz w:val="28"/>
          <w:szCs w:val="28"/>
        </w:rPr>
        <w:t>交回</w:t>
      </w:r>
      <w:r w:rsidR="003F2796" w:rsidRPr="00BA051C">
        <w:rPr>
          <w:rFonts w:ascii="仿宋" w:eastAsia="仿宋" w:hAnsi="仿宋" w:hint="eastAsia"/>
          <w:sz w:val="28"/>
          <w:szCs w:val="28"/>
        </w:rPr>
        <w:t>所</w:t>
      </w:r>
      <w:r w:rsidR="00E364A8" w:rsidRPr="00BA051C">
        <w:rPr>
          <w:rFonts w:ascii="仿宋" w:eastAsia="仿宋" w:hAnsi="仿宋" w:hint="eastAsia"/>
          <w:sz w:val="28"/>
          <w:szCs w:val="28"/>
        </w:rPr>
        <w:t>财务执行。</w:t>
      </w:r>
    </w:p>
    <w:p w:rsidR="00FB6F3B" w:rsidRPr="00BA051C" w:rsidRDefault="00EC6680" w:rsidP="00F44991">
      <w:pPr>
        <w:spacing w:beforeLines="50" w:line="540" w:lineRule="exact"/>
        <w:ind w:firstLine="573"/>
        <w:rPr>
          <w:rFonts w:ascii="仿宋" w:eastAsia="仿宋" w:hAnsi="仿宋"/>
          <w:sz w:val="28"/>
          <w:szCs w:val="28"/>
        </w:rPr>
      </w:pPr>
      <w:r w:rsidRPr="001A7CDC">
        <w:rPr>
          <w:rFonts w:ascii="仿宋" w:eastAsia="仿宋" w:hAnsi="仿宋" w:hint="eastAsia"/>
          <w:sz w:val="28"/>
          <w:szCs w:val="28"/>
        </w:rPr>
        <w:t>第</w:t>
      </w:r>
      <w:r w:rsidR="00B16629" w:rsidRPr="001A7CDC">
        <w:rPr>
          <w:rFonts w:ascii="仿宋" w:eastAsia="仿宋" w:hAnsi="仿宋" w:hint="eastAsia"/>
          <w:sz w:val="28"/>
          <w:szCs w:val="28"/>
        </w:rPr>
        <w:t>十</w:t>
      </w:r>
      <w:r w:rsidR="00971B1F" w:rsidRPr="001A7CDC">
        <w:rPr>
          <w:rFonts w:ascii="仿宋" w:eastAsia="仿宋" w:hAnsi="仿宋" w:hint="eastAsia"/>
          <w:sz w:val="28"/>
          <w:szCs w:val="28"/>
        </w:rPr>
        <w:t>一</w:t>
      </w:r>
      <w:r w:rsidRPr="001A7CDC">
        <w:rPr>
          <w:rFonts w:ascii="仿宋" w:eastAsia="仿宋" w:hAnsi="仿宋" w:hint="eastAsia"/>
          <w:sz w:val="28"/>
          <w:szCs w:val="28"/>
        </w:rPr>
        <w:t xml:space="preserve">条 </w:t>
      </w:r>
      <w:r w:rsidR="00E364A8" w:rsidRPr="00BA051C">
        <w:rPr>
          <w:rFonts w:ascii="仿宋" w:eastAsia="仿宋" w:hAnsi="仿宋" w:hint="eastAsia"/>
          <w:sz w:val="28"/>
          <w:szCs w:val="28"/>
        </w:rPr>
        <w:t>对2020年（含）以前立项的在研项目，区分以下情况：</w:t>
      </w:r>
    </w:p>
    <w:p w:rsidR="00FB6F3B" w:rsidRPr="00BA051C" w:rsidRDefault="00E364A8" w:rsidP="00F44991">
      <w:pPr>
        <w:spacing w:beforeLines="50" w:line="540" w:lineRule="exact"/>
        <w:ind w:firstLine="573"/>
        <w:rPr>
          <w:rFonts w:ascii="仿宋" w:eastAsia="仿宋" w:hAnsi="仿宋"/>
          <w:sz w:val="28"/>
          <w:szCs w:val="28"/>
        </w:rPr>
      </w:pPr>
      <w:r w:rsidRPr="00BA051C">
        <w:rPr>
          <w:rFonts w:ascii="仿宋" w:eastAsia="仿宋" w:hAnsi="仿宋" w:hint="eastAsia"/>
          <w:sz w:val="28"/>
          <w:szCs w:val="28"/>
        </w:rPr>
        <w:t>1.尚在执行期内的项目，在项目预算总额不变的前提下，由项目负责人选择间接费用和绩效支出安排、预算科目调剂等事项是否执行《资金管理办法》。如执行新规定，在符合预算调剂的有关规定的情况下与2021年立项的项目相同审批程序提取绩效。</w:t>
      </w:r>
    </w:p>
    <w:p w:rsidR="00FB6F3B" w:rsidRPr="00BA051C" w:rsidRDefault="00E364A8" w:rsidP="00F44991">
      <w:pPr>
        <w:spacing w:beforeLines="50" w:line="540" w:lineRule="exact"/>
        <w:ind w:firstLine="573"/>
        <w:rPr>
          <w:rFonts w:ascii="仿宋" w:eastAsia="仿宋" w:hAnsi="仿宋"/>
          <w:sz w:val="28"/>
          <w:szCs w:val="28"/>
        </w:rPr>
      </w:pPr>
      <w:r w:rsidRPr="00BA051C">
        <w:rPr>
          <w:rFonts w:ascii="仿宋" w:eastAsia="仿宋" w:hAnsi="仿宋" w:hint="eastAsia"/>
          <w:sz w:val="28"/>
          <w:szCs w:val="28"/>
        </w:rPr>
        <w:t>2.《资金管理办法》发布时，项目执行期已结束、进入审核验收环节的项目，按照原《资金管理办法》执行，预算不作调整。</w:t>
      </w:r>
    </w:p>
    <w:p w:rsidR="00FB6F3B" w:rsidRPr="001A7CDC" w:rsidRDefault="00E364A8" w:rsidP="00F44991">
      <w:pPr>
        <w:spacing w:beforeLines="50" w:line="540" w:lineRule="exact"/>
        <w:ind w:firstLine="573"/>
        <w:rPr>
          <w:rFonts w:ascii="仿宋" w:eastAsia="仿宋" w:hAnsi="仿宋"/>
          <w:sz w:val="28"/>
          <w:szCs w:val="28"/>
        </w:rPr>
      </w:pPr>
      <w:r w:rsidRPr="00BA051C">
        <w:rPr>
          <w:rFonts w:ascii="仿宋" w:eastAsia="仿宋" w:hAnsi="仿宋" w:hint="eastAsia"/>
          <w:sz w:val="28"/>
          <w:szCs w:val="28"/>
        </w:rPr>
        <w:t>项目在研期间，间接费用预算总额不得调增。因经费缺口较大经评审确需进行滚动资助的重大项目，追加经费只能用于直接经费，不得再提取间接费用（含绩效支出）。</w:t>
      </w:r>
    </w:p>
    <w:p w:rsidR="00FB6F3B" w:rsidRDefault="00E364A8" w:rsidP="00F44991">
      <w:pPr>
        <w:spacing w:beforeLines="50" w:line="540" w:lineRule="exact"/>
        <w:ind w:firstLine="573"/>
        <w:rPr>
          <w:rFonts w:ascii="宋体" w:hAnsi="宋体"/>
          <w:b/>
          <w:sz w:val="28"/>
          <w:szCs w:val="28"/>
        </w:rPr>
      </w:pPr>
      <w:r w:rsidRPr="00D94E89">
        <w:rPr>
          <w:rFonts w:ascii="仿宋" w:eastAsia="仿宋" w:hAnsi="仿宋" w:hint="eastAsia"/>
          <w:sz w:val="28"/>
          <w:szCs w:val="28"/>
        </w:rPr>
        <w:t>3.对2020年（含）以前立项并完成结项的项目，对有剩余资金的，按照原当期《资金管理办法》执行，预算不作调整。</w:t>
      </w:r>
    </w:p>
    <w:p w:rsidR="00FB6F3B" w:rsidRPr="00E231EE" w:rsidRDefault="00127480" w:rsidP="00F44991">
      <w:pPr>
        <w:spacing w:beforeLines="100" w:line="600" w:lineRule="exact"/>
        <w:jc w:val="center"/>
        <w:rPr>
          <w:rFonts w:asciiTheme="minorEastAsia" w:eastAsiaTheme="minorEastAsia" w:hAnsiTheme="minorEastAsia"/>
          <w:b/>
          <w:sz w:val="32"/>
          <w:szCs w:val="32"/>
        </w:rPr>
      </w:pPr>
      <w:r w:rsidRPr="00E231EE">
        <w:rPr>
          <w:rFonts w:asciiTheme="minorEastAsia" w:eastAsiaTheme="minorEastAsia" w:hAnsiTheme="minorEastAsia" w:hint="eastAsia"/>
          <w:b/>
          <w:sz w:val="32"/>
          <w:szCs w:val="32"/>
        </w:rPr>
        <w:t>第</w:t>
      </w:r>
      <w:r w:rsidR="00DF5CAA" w:rsidRPr="00E231EE">
        <w:rPr>
          <w:rFonts w:asciiTheme="minorEastAsia" w:eastAsiaTheme="minorEastAsia" w:hAnsiTheme="minorEastAsia" w:hint="eastAsia"/>
          <w:b/>
          <w:sz w:val="32"/>
          <w:szCs w:val="32"/>
        </w:rPr>
        <w:t>五</w:t>
      </w:r>
      <w:r w:rsidRPr="00E231EE">
        <w:rPr>
          <w:rFonts w:asciiTheme="minorEastAsia" w:eastAsiaTheme="minorEastAsia" w:hAnsiTheme="minorEastAsia" w:hint="eastAsia"/>
          <w:b/>
          <w:sz w:val="32"/>
          <w:szCs w:val="32"/>
        </w:rPr>
        <w:t xml:space="preserve">章  </w:t>
      </w:r>
      <w:r w:rsidR="00E364A8" w:rsidRPr="00E231EE">
        <w:rPr>
          <w:rFonts w:asciiTheme="minorEastAsia" w:eastAsiaTheme="minorEastAsia" w:hAnsiTheme="minorEastAsia" w:hint="eastAsia"/>
          <w:b/>
          <w:sz w:val="32"/>
          <w:szCs w:val="32"/>
        </w:rPr>
        <w:t>结余资金使用</w:t>
      </w:r>
    </w:p>
    <w:p w:rsidR="00880089" w:rsidRDefault="004A06C3" w:rsidP="00F44991">
      <w:pPr>
        <w:spacing w:beforeLines="100" w:line="540" w:lineRule="exact"/>
        <w:ind w:firstLine="573"/>
        <w:rPr>
          <w:rFonts w:ascii="仿宋" w:eastAsia="仿宋" w:hAnsi="仿宋"/>
          <w:sz w:val="28"/>
          <w:szCs w:val="28"/>
        </w:rPr>
      </w:pPr>
      <w:r w:rsidRPr="00A24D47">
        <w:rPr>
          <w:rFonts w:ascii="仿宋" w:eastAsia="仿宋" w:hAnsi="仿宋" w:hint="eastAsia"/>
          <w:sz w:val="28"/>
          <w:szCs w:val="28"/>
        </w:rPr>
        <w:t>第</w:t>
      </w:r>
      <w:r w:rsidR="00B16629" w:rsidRPr="00A24D47">
        <w:rPr>
          <w:rFonts w:ascii="仿宋" w:eastAsia="仿宋" w:hAnsi="仿宋" w:hint="eastAsia"/>
          <w:sz w:val="28"/>
          <w:szCs w:val="28"/>
        </w:rPr>
        <w:t>十</w:t>
      </w:r>
      <w:r w:rsidR="00587D9D" w:rsidRPr="00A24D47">
        <w:rPr>
          <w:rFonts w:ascii="仿宋" w:eastAsia="仿宋" w:hAnsi="仿宋" w:hint="eastAsia"/>
          <w:sz w:val="28"/>
          <w:szCs w:val="28"/>
        </w:rPr>
        <w:t>二</w:t>
      </w:r>
      <w:r w:rsidRPr="00A24D47">
        <w:rPr>
          <w:rFonts w:ascii="仿宋" w:eastAsia="仿宋" w:hAnsi="仿宋" w:hint="eastAsia"/>
          <w:sz w:val="28"/>
          <w:szCs w:val="28"/>
        </w:rPr>
        <w:t xml:space="preserve">条  </w:t>
      </w:r>
      <w:r w:rsidR="00B02698" w:rsidRPr="00BA051C">
        <w:rPr>
          <w:rFonts w:ascii="仿宋" w:eastAsia="仿宋" w:hAnsi="仿宋" w:hint="eastAsia"/>
          <w:sz w:val="28"/>
          <w:szCs w:val="28"/>
        </w:rPr>
        <w:t>研究所加强结余资金管理，健全结余资金盘活机制，加</w:t>
      </w:r>
      <w:r w:rsidR="00B02698" w:rsidRPr="00BA051C">
        <w:rPr>
          <w:rFonts w:ascii="仿宋" w:eastAsia="仿宋" w:hAnsi="仿宋" w:hint="eastAsia"/>
          <w:sz w:val="28"/>
          <w:szCs w:val="28"/>
        </w:rPr>
        <w:lastRenderedPageBreak/>
        <w:t>快资金使用进度。</w:t>
      </w:r>
    </w:p>
    <w:p w:rsidR="00B02698" w:rsidRDefault="00880089" w:rsidP="00F44991">
      <w:pPr>
        <w:spacing w:beforeLines="50" w:line="540" w:lineRule="exact"/>
        <w:ind w:firstLine="573"/>
        <w:rPr>
          <w:rFonts w:ascii="仿宋_GB2312" w:eastAsia="仿宋_GB2312" w:cs="仿宋_GB2312"/>
          <w:spacing w:val="-2"/>
          <w:sz w:val="32"/>
        </w:rPr>
      </w:pPr>
      <w:r w:rsidRPr="001A7CDC">
        <w:rPr>
          <w:rFonts w:ascii="仿宋" w:eastAsia="仿宋" w:hAnsi="仿宋" w:hint="eastAsia"/>
          <w:sz w:val="28"/>
          <w:szCs w:val="28"/>
        </w:rPr>
        <w:t>第</w:t>
      </w:r>
      <w:r w:rsidR="00B16629" w:rsidRPr="001A7CDC">
        <w:rPr>
          <w:rFonts w:ascii="仿宋" w:eastAsia="仿宋" w:hAnsi="仿宋" w:hint="eastAsia"/>
          <w:sz w:val="28"/>
          <w:szCs w:val="28"/>
        </w:rPr>
        <w:t>十</w:t>
      </w:r>
      <w:r w:rsidR="00587D9D" w:rsidRPr="001A7CDC">
        <w:rPr>
          <w:rFonts w:ascii="仿宋" w:eastAsia="仿宋" w:hAnsi="仿宋" w:hint="eastAsia"/>
          <w:sz w:val="28"/>
          <w:szCs w:val="28"/>
        </w:rPr>
        <w:t>三</w:t>
      </w:r>
      <w:r w:rsidRPr="001A7CDC">
        <w:rPr>
          <w:rFonts w:ascii="仿宋" w:eastAsia="仿宋" w:hAnsi="仿宋" w:hint="eastAsia"/>
          <w:sz w:val="28"/>
          <w:szCs w:val="28"/>
        </w:rPr>
        <w:t xml:space="preserve">条  </w:t>
      </w:r>
      <w:r w:rsidR="00B02698" w:rsidRPr="00BA051C">
        <w:rPr>
          <w:rFonts w:ascii="仿宋" w:eastAsia="仿宋" w:hAnsi="仿宋"/>
          <w:sz w:val="28"/>
          <w:szCs w:val="28"/>
        </w:rPr>
        <w:t>项目在研期间，年度剩余资金可以结转下一年度继续使用。项目通过审核验收</w:t>
      </w:r>
      <w:r w:rsidR="00B02698" w:rsidRPr="00BA051C">
        <w:rPr>
          <w:rFonts w:ascii="仿宋" w:eastAsia="仿宋" w:hAnsi="仿宋" w:hint="eastAsia"/>
          <w:sz w:val="28"/>
          <w:szCs w:val="28"/>
        </w:rPr>
        <w:t>结项</w:t>
      </w:r>
      <w:r w:rsidR="00B02698" w:rsidRPr="00BA051C">
        <w:rPr>
          <w:rFonts w:ascii="仿宋" w:eastAsia="仿宋" w:hAnsi="仿宋"/>
          <w:sz w:val="28"/>
          <w:szCs w:val="28"/>
        </w:rPr>
        <w:t>后，</w:t>
      </w:r>
      <w:r w:rsidR="00B02698" w:rsidRPr="00BA051C">
        <w:rPr>
          <w:rFonts w:ascii="仿宋" w:eastAsia="仿宋" w:hAnsi="仿宋" w:hint="eastAsia"/>
          <w:sz w:val="28"/>
          <w:szCs w:val="28"/>
        </w:rPr>
        <w:t>项目负责人应在一年内完成使用</w:t>
      </w:r>
      <w:r w:rsidR="00B02698" w:rsidRPr="00BA051C">
        <w:rPr>
          <w:rFonts w:ascii="仿宋" w:eastAsia="仿宋" w:hAnsi="仿宋"/>
          <w:sz w:val="28"/>
          <w:szCs w:val="28"/>
        </w:rPr>
        <w:t>结余资金</w:t>
      </w:r>
      <w:r w:rsidR="00157BA4">
        <w:rPr>
          <w:rFonts w:ascii="仿宋" w:eastAsia="仿宋" w:hAnsi="仿宋" w:hint="eastAsia"/>
          <w:sz w:val="28"/>
          <w:szCs w:val="28"/>
        </w:rPr>
        <w:t>；</w:t>
      </w:r>
      <w:r w:rsidR="00B02698" w:rsidRPr="00BA051C">
        <w:rPr>
          <w:rFonts w:ascii="仿宋" w:eastAsia="仿宋" w:hAnsi="仿宋" w:hint="eastAsia"/>
          <w:sz w:val="28"/>
          <w:szCs w:val="28"/>
        </w:rPr>
        <w:t>对于结项一年后，</w:t>
      </w:r>
      <w:r w:rsidR="00ED1B2E">
        <w:rPr>
          <w:rFonts w:ascii="仿宋" w:eastAsia="仿宋" w:hAnsi="仿宋" w:hint="eastAsia"/>
          <w:sz w:val="28"/>
          <w:szCs w:val="28"/>
        </w:rPr>
        <w:t>仍</w:t>
      </w:r>
      <w:r w:rsidR="00B02698" w:rsidRPr="00BA051C">
        <w:rPr>
          <w:rFonts w:ascii="仿宋" w:eastAsia="仿宋" w:hAnsi="仿宋" w:hint="eastAsia"/>
          <w:sz w:val="28"/>
          <w:szCs w:val="28"/>
        </w:rPr>
        <w:t>有结余资金的，研究所可以</w:t>
      </w:r>
      <w:r w:rsidR="00B02698" w:rsidRPr="00BA051C">
        <w:rPr>
          <w:rFonts w:ascii="仿宋" w:eastAsia="仿宋" w:hAnsi="仿宋"/>
          <w:sz w:val="28"/>
          <w:szCs w:val="28"/>
        </w:rPr>
        <w:t>统筹安排</w:t>
      </w:r>
      <w:r w:rsidR="00B02698" w:rsidRPr="00BA051C">
        <w:rPr>
          <w:rFonts w:ascii="仿宋" w:eastAsia="仿宋" w:hAnsi="仿宋" w:hint="eastAsia"/>
          <w:sz w:val="28"/>
          <w:szCs w:val="28"/>
        </w:rPr>
        <w:t>结余资金用于项目最终成果出版及后续研究的直接支出</w:t>
      </w:r>
      <w:r w:rsidR="00B02698" w:rsidRPr="00BA051C">
        <w:rPr>
          <w:rFonts w:ascii="仿宋" w:eastAsia="仿宋" w:hAnsi="仿宋"/>
          <w:sz w:val="28"/>
          <w:szCs w:val="28"/>
        </w:rPr>
        <w:t>，优先</w:t>
      </w:r>
      <w:r w:rsidR="00B02698" w:rsidRPr="00BA051C">
        <w:rPr>
          <w:rFonts w:ascii="仿宋" w:eastAsia="仿宋" w:hAnsi="仿宋" w:hint="eastAsia"/>
          <w:sz w:val="28"/>
          <w:szCs w:val="28"/>
        </w:rPr>
        <w:t>考虑</w:t>
      </w:r>
      <w:r w:rsidR="00B02698" w:rsidRPr="00BA051C">
        <w:rPr>
          <w:rFonts w:ascii="仿宋" w:eastAsia="仿宋" w:hAnsi="仿宋"/>
          <w:sz w:val="28"/>
          <w:szCs w:val="28"/>
        </w:rPr>
        <w:t>原项目</w:t>
      </w:r>
      <w:r w:rsidR="00B02698" w:rsidRPr="00BA051C">
        <w:rPr>
          <w:rFonts w:ascii="仿宋" w:eastAsia="仿宋" w:hAnsi="仿宋" w:hint="eastAsia"/>
          <w:sz w:val="28"/>
          <w:szCs w:val="28"/>
        </w:rPr>
        <w:t>团队</w:t>
      </w:r>
      <w:r w:rsidR="00B02698" w:rsidRPr="00BA051C">
        <w:rPr>
          <w:rFonts w:ascii="仿宋" w:eastAsia="仿宋" w:hAnsi="仿宋"/>
          <w:sz w:val="28"/>
          <w:szCs w:val="28"/>
        </w:rPr>
        <w:t>科研需求</w:t>
      </w:r>
      <w:r w:rsidR="00157BA4">
        <w:rPr>
          <w:rFonts w:ascii="仿宋" w:eastAsia="仿宋" w:hAnsi="仿宋" w:hint="eastAsia"/>
          <w:sz w:val="28"/>
          <w:szCs w:val="28"/>
        </w:rPr>
        <w:t>；</w:t>
      </w:r>
      <w:r w:rsidR="00B02698" w:rsidRPr="00BA051C">
        <w:rPr>
          <w:rFonts w:ascii="仿宋" w:eastAsia="仿宋" w:hAnsi="仿宋" w:hint="eastAsia"/>
          <w:sz w:val="28"/>
          <w:szCs w:val="28"/>
        </w:rPr>
        <w:t>对于结项两年后的结余资金，研究所可以统筹其他使用。</w:t>
      </w:r>
    </w:p>
    <w:p w:rsidR="00FB6F3B" w:rsidRPr="00E231EE" w:rsidRDefault="007E7CF5" w:rsidP="00F44991">
      <w:pPr>
        <w:spacing w:beforeLines="100" w:line="600" w:lineRule="exact"/>
        <w:jc w:val="center"/>
        <w:rPr>
          <w:rFonts w:asciiTheme="minorEastAsia" w:eastAsiaTheme="minorEastAsia" w:hAnsiTheme="minorEastAsia"/>
          <w:b/>
          <w:sz w:val="32"/>
          <w:szCs w:val="32"/>
        </w:rPr>
      </w:pPr>
      <w:r w:rsidRPr="00E231EE">
        <w:rPr>
          <w:rFonts w:asciiTheme="minorEastAsia" w:eastAsiaTheme="minorEastAsia" w:hAnsiTheme="minorEastAsia" w:hint="eastAsia"/>
          <w:b/>
          <w:sz w:val="32"/>
          <w:szCs w:val="32"/>
        </w:rPr>
        <w:t>第</w:t>
      </w:r>
      <w:r w:rsidR="00DF5CAA" w:rsidRPr="00E231EE">
        <w:rPr>
          <w:rFonts w:asciiTheme="minorEastAsia" w:eastAsiaTheme="minorEastAsia" w:hAnsiTheme="minorEastAsia" w:hint="eastAsia"/>
          <w:b/>
          <w:sz w:val="32"/>
          <w:szCs w:val="32"/>
        </w:rPr>
        <w:t>六</w:t>
      </w:r>
      <w:r w:rsidRPr="00E231EE">
        <w:rPr>
          <w:rFonts w:asciiTheme="minorEastAsia" w:eastAsiaTheme="minorEastAsia" w:hAnsiTheme="minorEastAsia" w:hint="eastAsia"/>
          <w:b/>
          <w:sz w:val="32"/>
          <w:szCs w:val="32"/>
        </w:rPr>
        <w:t xml:space="preserve">章  </w:t>
      </w:r>
      <w:r w:rsidR="00E364A8" w:rsidRPr="00E231EE">
        <w:rPr>
          <w:rFonts w:asciiTheme="minorEastAsia" w:eastAsiaTheme="minorEastAsia" w:hAnsiTheme="minorEastAsia" w:hint="eastAsia"/>
          <w:b/>
          <w:sz w:val="32"/>
          <w:szCs w:val="32"/>
        </w:rPr>
        <w:t>加强信息平台建设与项目管理</w:t>
      </w:r>
    </w:p>
    <w:p w:rsidR="001D011F" w:rsidRDefault="007E7CF5" w:rsidP="00F44991">
      <w:pPr>
        <w:spacing w:beforeLines="100" w:line="540" w:lineRule="exact"/>
        <w:ind w:firstLine="573"/>
        <w:rPr>
          <w:rFonts w:ascii="仿宋" w:eastAsia="仿宋" w:hAnsi="仿宋"/>
          <w:sz w:val="28"/>
          <w:szCs w:val="28"/>
        </w:rPr>
      </w:pPr>
      <w:r w:rsidRPr="00A24D47">
        <w:rPr>
          <w:rFonts w:ascii="仿宋" w:eastAsia="仿宋" w:hAnsi="仿宋" w:hint="eastAsia"/>
          <w:sz w:val="28"/>
          <w:szCs w:val="28"/>
        </w:rPr>
        <w:t>第</w:t>
      </w:r>
      <w:r w:rsidR="00B16629" w:rsidRPr="00A24D47">
        <w:rPr>
          <w:rFonts w:ascii="仿宋" w:eastAsia="仿宋" w:hAnsi="仿宋" w:hint="eastAsia"/>
          <w:sz w:val="28"/>
          <w:szCs w:val="28"/>
        </w:rPr>
        <w:t>十</w:t>
      </w:r>
      <w:r w:rsidR="00587D9D" w:rsidRPr="00A24D47">
        <w:rPr>
          <w:rFonts w:ascii="仿宋" w:eastAsia="仿宋" w:hAnsi="仿宋" w:hint="eastAsia"/>
          <w:sz w:val="28"/>
          <w:szCs w:val="28"/>
        </w:rPr>
        <w:t>四</w:t>
      </w:r>
      <w:r w:rsidRPr="00A24D47">
        <w:rPr>
          <w:rFonts w:ascii="仿宋" w:eastAsia="仿宋" w:hAnsi="仿宋" w:hint="eastAsia"/>
          <w:sz w:val="28"/>
          <w:szCs w:val="28"/>
        </w:rPr>
        <w:t>条</w:t>
      </w:r>
      <w:r w:rsidR="00C077C2">
        <w:rPr>
          <w:rFonts w:ascii="仿宋" w:eastAsia="仿宋" w:hAnsi="仿宋" w:hint="eastAsia"/>
          <w:sz w:val="28"/>
          <w:szCs w:val="28"/>
        </w:rPr>
        <w:t xml:space="preserve"> </w:t>
      </w:r>
      <w:r w:rsidR="00544D87">
        <w:rPr>
          <w:rFonts w:ascii="仿宋" w:eastAsia="仿宋" w:hAnsi="仿宋" w:hint="eastAsia"/>
          <w:sz w:val="28"/>
          <w:szCs w:val="28"/>
        </w:rPr>
        <w:t>提高</w:t>
      </w:r>
      <w:r w:rsidR="00E364A8" w:rsidRPr="00BA051C">
        <w:rPr>
          <w:rFonts w:ascii="仿宋" w:eastAsia="仿宋" w:hAnsi="仿宋" w:hint="eastAsia"/>
          <w:sz w:val="28"/>
          <w:szCs w:val="28"/>
        </w:rPr>
        <w:t>社科基金项目管理的信息化水平，逐步建立健全内部科研、财务、项目负责人共享的信息平台。建设社科基金项目管理信息库，加强立项备案、中期管理、结项管理、成果管理等工作。</w:t>
      </w:r>
    </w:p>
    <w:p w:rsidR="00FB6F3B" w:rsidRDefault="00E364A8" w:rsidP="00F44991">
      <w:pPr>
        <w:spacing w:beforeLines="50" w:line="540" w:lineRule="exact"/>
        <w:ind w:firstLine="573"/>
        <w:rPr>
          <w:rFonts w:ascii="仿宋" w:eastAsia="仿宋" w:hAnsi="仿宋"/>
          <w:sz w:val="28"/>
          <w:szCs w:val="28"/>
        </w:rPr>
      </w:pPr>
      <w:r w:rsidRPr="00BA051C">
        <w:rPr>
          <w:rFonts w:ascii="仿宋" w:eastAsia="仿宋" w:hAnsi="仿宋" w:hint="eastAsia"/>
          <w:sz w:val="28"/>
          <w:szCs w:val="28"/>
        </w:rPr>
        <w:t>所财务加强项目资金管理，及时与项目负责人沟通经费使用情况。科研处加强项目</w:t>
      </w:r>
      <w:r w:rsidR="00607EC3">
        <w:rPr>
          <w:rFonts w:ascii="仿宋" w:eastAsia="仿宋" w:hAnsi="仿宋" w:hint="eastAsia"/>
          <w:sz w:val="28"/>
          <w:szCs w:val="28"/>
        </w:rPr>
        <w:t>研究</w:t>
      </w:r>
      <w:r w:rsidRPr="00BA051C">
        <w:rPr>
          <w:rFonts w:ascii="仿宋" w:eastAsia="仿宋" w:hAnsi="仿宋" w:hint="eastAsia"/>
          <w:sz w:val="28"/>
          <w:szCs w:val="28"/>
        </w:rPr>
        <w:t>进度管理，及时督促项目按计划执行、按时结项，提高成果质量。对逾期项目的负责人限制申报新项目。</w:t>
      </w:r>
    </w:p>
    <w:p w:rsidR="007E7CF5" w:rsidRPr="00E231EE" w:rsidRDefault="007E7CF5" w:rsidP="00F44991">
      <w:pPr>
        <w:spacing w:beforeLines="100" w:line="600" w:lineRule="exact"/>
        <w:jc w:val="center"/>
        <w:rPr>
          <w:rFonts w:asciiTheme="minorEastAsia" w:eastAsiaTheme="minorEastAsia" w:hAnsiTheme="minorEastAsia"/>
          <w:b/>
          <w:sz w:val="32"/>
          <w:szCs w:val="32"/>
        </w:rPr>
      </w:pPr>
      <w:r w:rsidRPr="00E231EE">
        <w:rPr>
          <w:rFonts w:asciiTheme="minorEastAsia" w:eastAsiaTheme="minorEastAsia" w:hAnsiTheme="minorEastAsia" w:hint="eastAsia"/>
          <w:b/>
          <w:sz w:val="32"/>
          <w:szCs w:val="32"/>
        </w:rPr>
        <w:t>第</w:t>
      </w:r>
      <w:r w:rsidR="00DF5CAA" w:rsidRPr="00E231EE">
        <w:rPr>
          <w:rFonts w:asciiTheme="minorEastAsia" w:eastAsiaTheme="minorEastAsia" w:hAnsiTheme="minorEastAsia" w:hint="eastAsia"/>
          <w:b/>
          <w:sz w:val="32"/>
          <w:szCs w:val="32"/>
        </w:rPr>
        <w:t>七</w:t>
      </w:r>
      <w:r w:rsidRPr="00E231EE">
        <w:rPr>
          <w:rFonts w:asciiTheme="minorEastAsia" w:eastAsiaTheme="minorEastAsia" w:hAnsiTheme="minorEastAsia" w:hint="eastAsia"/>
          <w:b/>
          <w:sz w:val="32"/>
          <w:szCs w:val="32"/>
        </w:rPr>
        <w:t xml:space="preserve">章  </w:t>
      </w:r>
      <w:r w:rsidR="00626AFF" w:rsidRPr="00E231EE">
        <w:rPr>
          <w:rFonts w:asciiTheme="minorEastAsia" w:eastAsiaTheme="minorEastAsia" w:hAnsiTheme="minorEastAsia" w:hint="eastAsia"/>
          <w:b/>
          <w:sz w:val="32"/>
          <w:szCs w:val="32"/>
        </w:rPr>
        <w:t>附则</w:t>
      </w:r>
    </w:p>
    <w:p w:rsidR="00FB6F3B" w:rsidRPr="00A24D47" w:rsidRDefault="007E7CF5" w:rsidP="00A06B65">
      <w:pPr>
        <w:spacing w:beforeLines="100" w:line="540" w:lineRule="exact"/>
        <w:ind w:firstLine="573"/>
        <w:rPr>
          <w:rFonts w:ascii="仿宋" w:eastAsia="仿宋" w:hAnsi="仿宋"/>
          <w:sz w:val="28"/>
          <w:szCs w:val="28"/>
        </w:rPr>
      </w:pPr>
      <w:r w:rsidRPr="00A24D47">
        <w:rPr>
          <w:rFonts w:ascii="仿宋" w:eastAsia="仿宋" w:hAnsi="仿宋" w:hint="eastAsia"/>
          <w:sz w:val="28"/>
          <w:szCs w:val="28"/>
        </w:rPr>
        <w:t>第</w:t>
      </w:r>
      <w:r w:rsidR="00B16629" w:rsidRPr="00A24D47">
        <w:rPr>
          <w:rFonts w:ascii="仿宋" w:eastAsia="仿宋" w:hAnsi="仿宋" w:hint="eastAsia"/>
          <w:sz w:val="28"/>
          <w:szCs w:val="28"/>
        </w:rPr>
        <w:t>十</w:t>
      </w:r>
      <w:r w:rsidR="00587D9D" w:rsidRPr="00A24D47">
        <w:rPr>
          <w:rFonts w:ascii="仿宋" w:eastAsia="仿宋" w:hAnsi="仿宋" w:hint="eastAsia"/>
          <w:sz w:val="28"/>
          <w:szCs w:val="28"/>
        </w:rPr>
        <w:t>五</w:t>
      </w:r>
      <w:r w:rsidRPr="00A24D47">
        <w:rPr>
          <w:rFonts w:ascii="仿宋" w:eastAsia="仿宋" w:hAnsi="仿宋" w:hint="eastAsia"/>
          <w:sz w:val="28"/>
          <w:szCs w:val="28"/>
        </w:rPr>
        <w:t xml:space="preserve">条  </w:t>
      </w:r>
      <w:r w:rsidR="00E364A8" w:rsidRPr="00BA051C">
        <w:rPr>
          <w:rFonts w:ascii="仿宋" w:eastAsia="仿宋" w:hAnsi="仿宋"/>
          <w:sz w:val="28"/>
          <w:szCs w:val="28"/>
        </w:rPr>
        <w:t>本办法</w:t>
      </w:r>
      <w:r w:rsidR="003745CC" w:rsidRPr="003745CC">
        <w:rPr>
          <w:rFonts w:ascii="仿宋" w:eastAsia="仿宋" w:hAnsi="仿宋" w:hint="eastAsia"/>
          <w:sz w:val="28"/>
          <w:szCs w:val="28"/>
        </w:rPr>
        <w:t>自发布之日起实施。具体实施条款由</w:t>
      </w:r>
      <w:r w:rsidR="003745CC" w:rsidRPr="00BA051C">
        <w:rPr>
          <w:rFonts w:ascii="仿宋" w:eastAsia="仿宋" w:hAnsi="仿宋"/>
          <w:sz w:val="28"/>
          <w:szCs w:val="28"/>
        </w:rPr>
        <w:t>科研处和办公室</w:t>
      </w:r>
      <w:r w:rsidR="003745CC" w:rsidRPr="00BA051C">
        <w:rPr>
          <w:rFonts w:ascii="仿宋" w:eastAsia="仿宋" w:hAnsi="仿宋" w:hint="eastAsia"/>
          <w:sz w:val="28"/>
          <w:szCs w:val="28"/>
        </w:rPr>
        <w:t>（所财务）负责解释</w:t>
      </w:r>
      <w:r w:rsidR="00E364A8" w:rsidRPr="00BA051C">
        <w:rPr>
          <w:rFonts w:ascii="仿宋" w:eastAsia="仿宋" w:hAnsi="仿宋" w:hint="eastAsia"/>
          <w:sz w:val="28"/>
          <w:szCs w:val="28"/>
        </w:rPr>
        <w:t>。</w:t>
      </w:r>
    </w:p>
    <w:sectPr w:rsidR="00FB6F3B" w:rsidRPr="00A24D47" w:rsidSect="00E621F2">
      <w:footerReference w:type="default" r:id="rId7"/>
      <w:pgSz w:w="11906" w:h="16838"/>
      <w:pgMar w:top="1304" w:right="1531" w:bottom="1247" w:left="1797" w:header="851" w:footer="992" w:gutter="0"/>
      <w:pgNumType w:start="1"/>
      <w:cols w:space="425"/>
      <w:docGrid w:type="lines" w:linePitch="31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3170EA2" w15:done="0"/>
  <w15:commentEx w15:paraId="755B459B" w15:done="0"/>
  <w15:commentEx w15:paraId="57DC3B65" w15:done="0"/>
  <w15:commentEx w15:paraId="17EB2B65" w15:done="0"/>
  <w15:commentEx w15:paraId="1C7D3726" w15:done="0"/>
  <w15:commentEx w15:paraId="4C700F1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E5A" w:rsidRDefault="00270E5A" w:rsidP="00F44AC3">
      <w:r>
        <w:separator/>
      </w:r>
    </w:p>
  </w:endnote>
  <w:endnote w:type="continuationSeparator" w:id="0">
    <w:p w:rsidR="00270E5A" w:rsidRDefault="00270E5A" w:rsidP="00F44A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19716"/>
      <w:docPartObj>
        <w:docPartGallery w:val="Page Numbers (Bottom of Page)"/>
        <w:docPartUnique/>
      </w:docPartObj>
    </w:sdtPr>
    <w:sdtContent>
      <w:p w:rsidR="00966ED2" w:rsidRDefault="00A06B65">
        <w:pPr>
          <w:pStyle w:val="a9"/>
          <w:jc w:val="right"/>
        </w:pPr>
        <w:fldSimple w:instr=" PAGE   \* MERGEFORMAT ">
          <w:r w:rsidR="00F44991" w:rsidRPr="00F44991">
            <w:rPr>
              <w:noProof/>
              <w:lang w:val="zh-CN"/>
            </w:rPr>
            <w:t>1</w:t>
          </w:r>
        </w:fldSimple>
      </w:p>
    </w:sdtContent>
  </w:sdt>
  <w:p w:rsidR="00966ED2" w:rsidRDefault="00966ED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E5A" w:rsidRDefault="00270E5A" w:rsidP="00F44AC3">
      <w:r>
        <w:separator/>
      </w:r>
    </w:p>
  </w:footnote>
  <w:footnote w:type="continuationSeparator" w:id="0">
    <w:p w:rsidR="00270E5A" w:rsidRDefault="00270E5A" w:rsidP="00F44AC3">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风和日丽">
    <w15:presenceInfo w15:providerId="None" w15:userId="风和日丽"/>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78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499C"/>
    <w:rsid w:val="0000245A"/>
    <w:rsid w:val="00002564"/>
    <w:rsid w:val="00002AE4"/>
    <w:rsid w:val="00003CF3"/>
    <w:rsid w:val="00006BC4"/>
    <w:rsid w:val="0000704C"/>
    <w:rsid w:val="00010802"/>
    <w:rsid w:val="00010B5D"/>
    <w:rsid w:val="00011E6B"/>
    <w:rsid w:val="00012A05"/>
    <w:rsid w:val="00013F1D"/>
    <w:rsid w:val="0001593E"/>
    <w:rsid w:val="00016E0B"/>
    <w:rsid w:val="00022DB9"/>
    <w:rsid w:val="00027A98"/>
    <w:rsid w:val="000337F6"/>
    <w:rsid w:val="00033FD6"/>
    <w:rsid w:val="00035816"/>
    <w:rsid w:val="00035C9B"/>
    <w:rsid w:val="00036A6B"/>
    <w:rsid w:val="000372E7"/>
    <w:rsid w:val="00044D6F"/>
    <w:rsid w:val="00044FCE"/>
    <w:rsid w:val="00050A5E"/>
    <w:rsid w:val="00051C4A"/>
    <w:rsid w:val="00054274"/>
    <w:rsid w:val="00057C7E"/>
    <w:rsid w:val="00065D45"/>
    <w:rsid w:val="00065F44"/>
    <w:rsid w:val="00065F4E"/>
    <w:rsid w:val="00067409"/>
    <w:rsid w:val="000677D3"/>
    <w:rsid w:val="000705B4"/>
    <w:rsid w:val="0007064D"/>
    <w:rsid w:val="00071B16"/>
    <w:rsid w:val="000739A9"/>
    <w:rsid w:val="00074BD6"/>
    <w:rsid w:val="0007552E"/>
    <w:rsid w:val="00076028"/>
    <w:rsid w:val="000770E8"/>
    <w:rsid w:val="00080559"/>
    <w:rsid w:val="00081263"/>
    <w:rsid w:val="0008156B"/>
    <w:rsid w:val="0008399A"/>
    <w:rsid w:val="00084322"/>
    <w:rsid w:val="00085D2E"/>
    <w:rsid w:val="00086AFE"/>
    <w:rsid w:val="00087C8F"/>
    <w:rsid w:val="0009289E"/>
    <w:rsid w:val="000A36D9"/>
    <w:rsid w:val="000A37A5"/>
    <w:rsid w:val="000A5D50"/>
    <w:rsid w:val="000B07BE"/>
    <w:rsid w:val="000B1001"/>
    <w:rsid w:val="000B3A40"/>
    <w:rsid w:val="000B3BED"/>
    <w:rsid w:val="000B45DA"/>
    <w:rsid w:val="000B4970"/>
    <w:rsid w:val="000B6688"/>
    <w:rsid w:val="000C0B7D"/>
    <w:rsid w:val="000C3126"/>
    <w:rsid w:val="000C4135"/>
    <w:rsid w:val="000C65E3"/>
    <w:rsid w:val="000C7140"/>
    <w:rsid w:val="000D3045"/>
    <w:rsid w:val="000D38C9"/>
    <w:rsid w:val="000D6DD0"/>
    <w:rsid w:val="000D7FB5"/>
    <w:rsid w:val="000E2745"/>
    <w:rsid w:val="000E62C7"/>
    <w:rsid w:val="000F00E0"/>
    <w:rsid w:val="000F15DF"/>
    <w:rsid w:val="000F1C1A"/>
    <w:rsid w:val="000F2DE4"/>
    <w:rsid w:val="000F4294"/>
    <w:rsid w:val="000F7285"/>
    <w:rsid w:val="001054FC"/>
    <w:rsid w:val="00105B3E"/>
    <w:rsid w:val="001121E3"/>
    <w:rsid w:val="00116354"/>
    <w:rsid w:val="00117041"/>
    <w:rsid w:val="001201DF"/>
    <w:rsid w:val="001230A1"/>
    <w:rsid w:val="00127480"/>
    <w:rsid w:val="00127A07"/>
    <w:rsid w:val="00134B4F"/>
    <w:rsid w:val="001362F5"/>
    <w:rsid w:val="00142EBA"/>
    <w:rsid w:val="00143534"/>
    <w:rsid w:val="001451D8"/>
    <w:rsid w:val="00146449"/>
    <w:rsid w:val="001465B9"/>
    <w:rsid w:val="00146CCC"/>
    <w:rsid w:val="00146FDF"/>
    <w:rsid w:val="00147B38"/>
    <w:rsid w:val="001520B8"/>
    <w:rsid w:val="001570F0"/>
    <w:rsid w:val="00157748"/>
    <w:rsid w:val="00157BA4"/>
    <w:rsid w:val="00157F3C"/>
    <w:rsid w:val="00160121"/>
    <w:rsid w:val="001625EC"/>
    <w:rsid w:val="00163501"/>
    <w:rsid w:val="00163E23"/>
    <w:rsid w:val="00164DF4"/>
    <w:rsid w:val="0016589E"/>
    <w:rsid w:val="00165E99"/>
    <w:rsid w:val="00166DF0"/>
    <w:rsid w:val="00171551"/>
    <w:rsid w:val="00173D84"/>
    <w:rsid w:val="00174E95"/>
    <w:rsid w:val="00175157"/>
    <w:rsid w:val="00176B94"/>
    <w:rsid w:val="0018152E"/>
    <w:rsid w:val="00182B65"/>
    <w:rsid w:val="001869CB"/>
    <w:rsid w:val="00190921"/>
    <w:rsid w:val="0019451D"/>
    <w:rsid w:val="001A011E"/>
    <w:rsid w:val="001A21A8"/>
    <w:rsid w:val="001A26A0"/>
    <w:rsid w:val="001A4CB9"/>
    <w:rsid w:val="001A7CDC"/>
    <w:rsid w:val="001B00B8"/>
    <w:rsid w:val="001B0C91"/>
    <w:rsid w:val="001B1807"/>
    <w:rsid w:val="001B23C2"/>
    <w:rsid w:val="001B40D9"/>
    <w:rsid w:val="001B4B1A"/>
    <w:rsid w:val="001B7AC7"/>
    <w:rsid w:val="001C20DA"/>
    <w:rsid w:val="001D011F"/>
    <w:rsid w:val="001D2F22"/>
    <w:rsid w:val="001D5007"/>
    <w:rsid w:val="001D5FCC"/>
    <w:rsid w:val="001E14DB"/>
    <w:rsid w:val="001F0080"/>
    <w:rsid w:val="001F2247"/>
    <w:rsid w:val="001F3F3A"/>
    <w:rsid w:val="001F5617"/>
    <w:rsid w:val="001F5FAE"/>
    <w:rsid w:val="00200574"/>
    <w:rsid w:val="00205294"/>
    <w:rsid w:val="00206982"/>
    <w:rsid w:val="00206E76"/>
    <w:rsid w:val="00213F1C"/>
    <w:rsid w:val="002149A4"/>
    <w:rsid w:val="00216FC3"/>
    <w:rsid w:val="00220A00"/>
    <w:rsid w:val="00221CBB"/>
    <w:rsid w:val="002242A8"/>
    <w:rsid w:val="00226547"/>
    <w:rsid w:val="002302F1"/>
    <w:rsid w:val="002344C8"/>
    <w:rsid w:val="00234525"/>
    <w:rsid w:val="00236948"/>
    <w:rsid w:val="00240534"/>
    <w:rsid w:val="002409C9"/>
    <w:rsid w:val="00241645"/>
    <w:rsid w:val="002456CD"/>
    <w:rsid w:val="00246FB1"/>
    <w:rsid w:val="00251C57"/>
    <w:rsid w:val="00252409"/>
    <w:rsid w:val="00252D4E"/>
    <w:rsid w:val="0025407F"/>
    <w:rsid w:val="0025426C"/>
    <w:rsid w:val="002555BD"/>
    <w:rsid w:val="00257BF9"/>
    <w:rsid w:val="00257E53"/>
    <w:rsid w:val="00257F12"/>
    <w:rsid w:val="00262A64"/>
    <w:rsid w:val="0026351C"/>
    <w:rsid w:val="00263E94"/>
    <w:rsid w:val="00265A74"/>
    <w:rsid w:val="00267E9C"/>
    <w:rsid w:val="00270E5A"/>
    <w:rsid w:val="002734E2"/>
    <w:rsid w:val="00274446"/>
    <w:rsid w:val="00282EC7"/>
    <w:rsid w:val="00282F32"/>
    <w:rsid w:val="00283A98"/>
    <w:rsid w:val="00286DD4"/>
    <w:rsid w:val="00290626"/>
    <w:rsid w:val="002931A4"/>
    <w:rsid w:val="00294562"/>
    <w:rsid w:val="002A0A10"/>
    <w:rsid w:val="002A1A46"/>
    <w:rsid w:val="002A2158"/>
    <w:rsid w:val="002A2C38"/>
    <w:rsid w:val="002A3842"/>
    <w:rsid w:val="002A5B80"/>
    <w:rsid w:val="002B347B"/>
    <w:rsid w:val="002B5099"/>
    <w:rsid w:val="002B6DFE"/>
    <w:rsid w:val="002B6ECD"/>
    <w:rsid w:val="002C1758"/>
    <w:rsid w:val="002C1C30"/>
    <w:rsid w:val="002C4EB7"/>
    <w:rsid w:val="002D3994"/>
    <w:rsid w:val="002D727A"/>
    <w:rsid w:val="002D78D9"/>
    <w:rsid w:val="002E0F3D"/>
    <w:rsid w:val="002E262A"/>
    <w:rsid w:val="002E4D4D"/>
    <w:rsid w:val="002E6C71"/>
    <w:rsid w:val="002F399F"/>
    <w:rsid w:val="002F4C16"/>
    <w:rsid w:val="002F61F0"/>
    <w:rsid w:val="003010C8"/>
    <w:rsid w:val="003069AB"/>
    <w:rsid w:val="003116D1"/>
    <w:rsid w:val="00311855"/>
    <w:rsid w:val="0031280C"/>
    <w:rsid w:val="003134E6"/>
    <w:rsid w:val="00315679"/>
    <w:rsid w:val="00316184"/>
    <w:rsid w:val="00317CBD"/>
    <w:rsid w:val="003205AE"/>
    <w:rsid w:val="00330DD3"/>
    <w:rsid w:val="00331293"/>
    <w:rsid w:val="00331D16"/>
    <w:rsid w:val="0033760E"/>
    <w:rsid w:val="00340A97"/>
    <w:rsid w:val="00343595"/>
    <w:rsid w:val="003461FE"/>
    <w:rsid w:val="00351C14"/>
    <w:rsid w:val="00351DA7"/>
    <w:rsid w:val="00352E54"/>
    <w:rsid w:val="0035469B"/>
    <w:rsid w:val="003554D6"/>
    <w:rsid w:val="003564B5"/>
    <w:rsid w:val="003567FF"/>
    <w:rsid w:val="00360483"/>
    <w:rsid w:val="00360FC7"/>
    <w:rsid w:val="00361233"/>
    <w:rsid w:val="00361B84"/>
    <w:rsid w:val="00366BB0"/>
    <w:rsid w:val="00371BFE"/>
    <w:rsid w:val="00371E1F"/>
    <w:rsid w:val="003745CC"/>
    <w:rsid w:val="0037791A"/>
    <w:rsid w:val="003818AC"/>
    <w:rsid w:val="0038193F"/>
    <w:rsid w:val="0038247B"/>
    <w:rsid w:val="00383D0D"/>
    <w:rsid w:val="00385756"/>
    <w:rsid w:val="00385D0A"/>
    <w:rsid w:val="003862C8"/>
    <w:rsid w:val="00386786"/>
    <w:rsid w:val="003877D8"/>
    <w:rsid w:val="00392425"/>
    <w:rsid w:val="00392829"/>
    <w:rsid w:val="00396ECD"/>
    <w:rsid w:val="003A38D7"/>
    <w:rsid w:val="003A3B02"/>
    <w:rsid w:val="003B2355"/>
    <w:rsid w:val="003B294C"/>
    <w:rsid w:val="003B2AD3"/>
    <w:rsid w:val="003B2FEA"/>
    <w:rsid w:val="003B63FA"/>
    <w:rsid w:val="003B71AF"/>
    <w:rsid w:val="003B73F4"/>
    <w:rsid w:val="003C1DD2"/>
    <w:rsid w:val="003C1DE2"/>
    <w:rsid w:val="003C5723"/>
    <w:rsid w:val="003C5AA7"/>
    <w:rsid w:val="003C5D64"/>
    <w:rsid w:val="003C7D83"/>
    <w:rsid w:val="003C7E2E"/>
    <w:rsid w:val="003D0EB5"/>
    <w:rsid w:val="003D2648"/>
    <w:rsid w:val="003D2D2C"/>
    <w:rsid w:val="003D6A3D"/>
    <w:rsid w:val="003E09A3"/>
    <w:rsid w:val="003E0D4D"/>
    <w:rsid w:val="003E4D9E"/>
    <w:rsid w:val="003E614B"/>
    <w:rsid w:val="003E654A"/>
    <w:rsid w:val="003F11EF"/>
    <w:rsid w:val="003F265C"/>
    <w:rsid w:val="003F2796"/>
    <w:rsid w:val="003F490F"/>
    <w:rsid w:val="00404CA2"/>
    <w:rsid w:val="00406194"/>
    <w:rsid w:val="004075D3"/>
    <w:rsid w:val="00411499"/>
    <w:rsid w:val="00411E7F"/>
    <w:rsid w:val="004123B2"/>
    <w:rsid w:val="00414E6E"/>
    <w:rsid w:val="00416BC2"/>
    <w:rsid w:val="00420237"/>
    <w:rsid w:val="0042109B"/>
    <w:rsid w:val="00421AC7"/>
    <w:rsid w:val="00424627"/>
    <w:rsid w:val="00426BCC"/>
    <w:rsid w:val="004313A0"/>
    <w:rsid w:val="004317F0"/>
    <w:rsid w:val="00434BF0"/>
    <w:rsid w:val="00443E8D"/>
    <w:rsid w:val="00444390"/>
    <w:rsid w:val="00444C30"/>
    <w:rsid w:val="004456F2"/>
    <w:rsid w:val="00446F63"/>
    <w:rsid w:val="0044708B"/>
    <w:rsid w:val="004526FE"/>
    <w:rsid w:val="00457B9A"/>
    <w:rsid w:val="0046160F"/>
    <w:rsid w:val="00461EDD"/>
    <w:rsid w:val="004620F0"/>
    <w:rsid w:val="00462BFB"/>
    <w:rsid w:val="004633C6"/>
    <w:rsid w:val="00467711"/>
    <w:rsid w:val="00476BCA"/>
    <w:rsid w:val="004824B8"/>
    <w:rsid w:val="00484646"/>
    <w:rsid w:val="00485719"/>
    <w:rsid w:val="004859ED"/>
    <w:rsid w:val="00486614"/>
    <w:rsid w:val="004869CD"/>
    <w:rsid w:val="00487903"/>
    <w:rsid w:val="00487C2D"/>
    <w:rsid w:val="00490290"/>
    <w:rsid w:val="00492801"/>
    <w:rsid w:val="004946BE"/>
    <w:rsid w:val="00494ACB"/>
    <w:rsid w:val="004A06C3"/>
    <w:rsid w:val="004A4DA4"/>
    <w:rsid w:val="004A4F84"/>
    <w:rsid w:val="004A680E"/>
    <w:rsid w:val="004B6A06"/>
    <w:rsid w:val="004B6ACC"/>
    <w:rsid w:val="004B6DD6"/>
    <w:rsid w:val="004C0409"/>
    <w:rsid w:val="004C4FCE"/>
    <w:rsid w:val="004C638D"/>
    <w:rsid w:val="004D09D5"/>
    <w:rsid w:val="004D0EF4"/>
    <w:rsid w:val="004D3463"/>
    <w:rsid w:val="004D45B8"/>
    <w:rsid w:val="004E0F60"/>
    <w:rsid w:val="004E3312"/>
    <w:rsid w:val="004E4DAF"/>
    <w:rsid w:val="004E51E4"/>
    <w:rsid w:val="004E55C8"/>
    <w:rsid w:val="004E6AB7"/>
    <w:rsid w:val="004F046F"/>
    <w:rsid w:val="004F104F"/>
    <w:rsid w:val="004F6BF8"/>
    <w:rsid w:val="0050078B"/>
    <w:rsid w:val="00500A51"/>
    <w:rsid w:val="00500D1B"/>
    <w:rsid w:val="005058CF"/>
    <w:rsid w:val="00506179"/>
    <w:rsid w:val="0051149A"/>
    <w:rsid w:val="00512139"/>
    <w:rsid w:val="00515520"/>
    <w:rsid w:val="005170D0"/>
    <w:rsid w:val="00517CD2"/>
    <w:rsid w:val="005220CD"/>
    <w:rsid w:val="00522556"/>
    <w:rsid w:val="00524C78"/>
    <w:rsid w:val="00525F33"/>
    <w:rsid w:val="00527D11"/>
    <w:rsid w:val="005309DC"/>
    <w:rsid w:val="005330E5"/>
    <w:rsid w:val="00533D71"/>
    <w:rsid w:val="00544D87"/>
    <w:rsid w:val="00546ADF"/>
    <w:rsid w:val="00546EB0"/>
    <w:rsid w:val="00552A97"/>
    <w:rsid w:val="00554747"/>
    <w:rsid w:val="005554E2"/>
    <w:rsid w:val="00557D46"/>
    <w:rsid w:val="005618CA"/>
    <w:rsid w:val="005635BE"/>
    <w:rsid w:val="00567011"/>
    <w:rsid w:val="00570090"/>
    <w:rsid w:val="0057565F"/>
    <w:rsid w:val="00580886"/>
    <w:rsid w:val="00580EAA"/>
    <w:rsid w:val="00580FA8"/>
    <w:rsid w:val="005868CA"/>
    <w:rsid w:val="00587D9D"/>
    <w:rsid w:val="00594777"/>
    <w:rsid w:val="00595B47"/>
    <w:rsid w:val="00596BBA"/>
    <w:rsid w:val="005A00FD"/>
    <w:rsid w:val="005A2A9B"/>
    <w:rsid w:val="005A5D5B"/>
    <w:rsid w:val="005B0E30"/>
    <w:rsid w:val="005B7EF8"/>
    <w:rsid w:val="005C0E7D"/>
    <w:rsid w:val="005C1C3D"/>
    <w:rsid w:val="005C2BD8"/>
    <w:rsid w:val="005C6473"/>
    <w:rsid w:val="005C69F3"/>
    <w:rsid w:val="005C6E9E"/>
    <w:rsid w:val="005D0985"/>
    <w:rsid w:val="005D1A3B"/>
    <w:rsid w:val="005D277D"/>
    <w:rsid w:val="005D440F"/>
    <w:rsid w:val="005D6A56"/>
    <w:rsid w:val="005D6E01"/>
    <w:rsid w:val="005E0E5E"/>
    <w:rsid w:val="005E145B"/>
    <w:rsid w:val="005E5742"/>
    <w:rsid w:val="005F174B"/>
    <w:rsid w:val="005F1FAC"/>
    <w:rsid w:val="005F3E23"/>
    <w:rsid w:val="00602150"/>
    <w:rsid w:val="006046B1"/>
    <w:rsid w:val="00604736"/>
    <w:rsid w:val="0060676A"/>
    <w:rsid w:val="00607EC3"/>
    <w:rsid w:val="00611C39"/>
    <w:rsid w:val="006123C3"/>
    <w:rsid w:val="00624FF1"/>
    <w:rsid w:val="00626AFF"/>
    <w:rsid w:val="00634621"/>
    <w:rsid w:val="00634D7B"/>
    <w:rsid w:val="00635330"/>
    <w:rsid w:val="006361A3"/>
    <w:rsid w:val="00641B80"/>
    <w:rsid w:val="00642B52"/>
    <w:rsid w:val="00642BCB"/>
    <w:rsid w:val="00646044"/>
    <w:rsid w:val="00646AD3"/>
    <w:rsid w:val="00656EB1"/>
    <w:rsid w:val="006604F4"/>
    <w:rsid w:val="006608DE"/>
    <w:rsid w:val="00660929"/>
    <w:rsid w:val="00661AE9"/>
    <w:rsid w:val="00663FE0"/>
    <w:rsid w:val="0066791F"/>
    <w:rsid w:val="00667973"/>
    <w:rsid w:val="006707DA"/>
    <w:rsid w:val="00671090"/>
    <w:rsid w:val="006719D3"/>
    <w:rsid w:val="0068059F"/>
    <w:rsid w:val="00683B68"/>
    <w:rsid w:val="00685CEA"/>
    <w:rsid w:val="006926AB"/>
    <w:rsid w:val="006941BE"/>
    <w:rsid w:val="00697B1F"/>
    <w:rsid w:val="006A243C"/>
    <w:rsid w:val="006A5535"/>
    <w:rsid w:val="006A7D15"/>
    <w:rsid w:val="006B0C39"/>
    <w:rsid w:val="006B0FB5"/>
    <w:rsid w:val="006B36EF"/>
    <w:rsid w:val="006B431B"/>
    <w:rsid w:val="006B6542"/>
    <w:rsid w:val="006C0458"/>
    <w:rsid w:val="006C6FBF"/>
    <w:rsid w:val="006C729C"/>
    <w:rsid w:val="006D4F7C"/>
    <w:rsid w:val="006D64BC"/>
    <w:rsid w:val="006E0AFD"/>
    <w:rsid w:val="006E0F59"/>
    <w:rsid w:val="006E47AC"/>
    <w:rsid w:val="006F42D2"/>
    <w:rsid w:val="006F5297"/>
    <w:rsid w:val="006F597B"/>
    <w:rsid w:val="006F6F65"/>
    <w:rsid w:val="006F7D33"/>
    <w:rsid w:val="007015F0"/>
    <w:rsid w:val="00703742"/>
    <w:rsid w:val="007056B3"/>
    <w:rsid w:val="00712FAC"/>
    <w:rsid w:val="00715306"/>
    <w:rsid w:val="00716036"/>
    <w:rsid w:val="0072524C"/>
    <w:rsid w:val="00730562"/>
    <w:rsid w:val="00734E12"/>
    <w:rsid w:val="007355C4"/>
    <w:rsid w:val="0074064C"/>
    <w:rsid w:val="00746947"/>
    <w:rsid w:val="007474BE"/>
    <w:rsid w:val="00752CE9"/>
    <w:rsid w:val="007545EA"/>
    <w:rsid w:val="00756F2C"/>
    <w:rsid w:val="00760F54"/>
    <w:rsid w:val="0076223D"/>
    <w:rsid w:val="00762E2A"/>
    <w:rsid w:val="00763576"/>
    <w:rsid w:val="00771E2F"/>
    <w:rsid w:val="00773B9C"/>
    <w:rsid w:val="00785369"/>
    <w:rsid w:val="00791BFE"/>
    <w:rsid w:val="00793C87"/>
    <w:rsid w:val="00795A3F"/>
    <w:rsid w:val="00797726"/>
    <w:rsid w:val="0079781D"/>
    <w:rsid w:val="007A791E"/>
    <w:rsid w:val="007B041B"/>
    <w:rsid w:val="007B4139"/>
    <w:rsid w:val="007C1DA2"/>
    <w:rsid w:val="007C5B52"/>
    <w:rsid w:val="007D0B40"/>
    <w:rsid w:val="007D220C"/>
    <w:rsid w:val="007D63FD"/>
    <w:rsid w:val="007E4140"/>
    <w:rsid w:val="007E7CF5"/>
    <w:rsid w:val="007F1FD4"/>
    <w:rsid w:val="007F328C"/>
    <w:rsid w:val="007F4604"/>
    <w:rsid w:val="007F484B"/>
    <w:rsid w:val="007F496E"/>
    <w:rsid w:val="007F6F6C"/>
    <w:rsid w:val="008026D9"/>
    <w:rsid w:val="008027CA"/>
    <w:rsid w:val="008049DA"/>
    <w:rsid w:val="00804C82"/>
    <w:rsid w:val="008061C6"/>
    <w:rsid w:val="00811F6F"/>
    <w:rsid w:val="00811F9F"/>
    <w:rsid w:val="008143A6"/>
    <w:rsid w:val="00816089"/>
    <w:rsid w:val="0081609E"/>
    <w:rsid w:val="00817F94"/>
    <w:rsid w:val="00821790"/>
    <w:rsid w:val="00823D34"/>
    <w:rsid w:val="008264F1"/>
    <w:rsid w:val="00826EDB"/>
    <w:rsid w:val="00827366"/>
    <w:rsid w:val="00827BCD"/>
    <w:rsid w:val="008316DE"/>
    <w:rsid w:val="00833D58"/>
    <w:rsid w:val="00833E2B"/>
    <w:rsid w:val="00834D5F"/>
    <w:rsid w:val="00843B24"/>
    <w:rsid w:val="00844867"/>
    <w:rsid w:val="00846427"/>
    <w:rsid w:val="00846618"/>
    <w:rsid w:val="008508D6"/>
    <w:rsid w:val="00851943"/>
    <w:rsid w:val="00852247"/>
    <w:rsid w:val="00854BC3"/>
    <w:rsid w:val="00855427"/>
    <w:rsid w:val="00855731"/>
    <w:rsid w:val="00861CEF"/>
    <w:rsid w:val="00863CD9"/>
    <w:rsid w:val="00866258"/>
    <w:rsid w:val="00867296"/>
    <w:rsid w:val="008744B9"/>
    <w:rsid w:val="00875AE0"/>
    <w:rsid w:val="00880089"/>
    <w:rsid w:val="00880205"/>
    <w:rsid w:val="0088113E"/>
    <w:rsid w:val="00881363"/>
    <w:rsid w:val="00882858"/>
    <w:rsid w:val="008838C3"/>
    <w:rsid w:val="00883FDD"/>
    <w:rsid w:val="00884AE1"/>
    <w:rsid w:val="008851C7"/>
    <w:rsid w:val="008852A9"/>
    <w:rsid w:val="00890060"/>
    <w:rsid w:val="008907AD"/>
    <w:rsid w:val="008913EC"/>
    <w:rsid w:val="00892025"/>
    <w:rsid w:val="008955EE"/>
    <w:rsid w:val="008961E8"/>
    <w:rsid w:val="0089792C"/>
    <w:rsid w:val="008A2A02"/>
    <w:rsid w:val="008B3C67"/>
    <w:rsid w:val="008B3D28"/>
    <w:rsid w:val="008B5CE9"/>
    <w:rsid w:val="008B6593"/>
    <w:rsid w:val="008C1B1C"/>
    <w:rsid w:val="008C44D0"/>
    <w:rsid w:val="008C4591"/>
    <w:rsid w:val="008C4B1C"/>
    <w:rsid w:val="008C60DB"/>
    <w:rsid w:val="008C7B3B"/>
    <w:rsid w:val="008D464B"/>
    <w:rsid w:val="008D599E"/>
    <w:rsid w:val="008D68F2"/>
    <w:rsid w:val="008D79C1"/>
    <w:rsid w:val="008E175A"/>
    <w:rsid w:val="008E2FEC"/>
    <w:rsid w:val="008E451E"/>
    <w:rsid w:val="008E524F"/>
    <w:rsid w:val="008E78F7"/>
    <w:rsid w:val="008F13D6"/>
    <w:rsid w:val="008F18EB"/>
    <w:rsid w:val="008F1B98"/>
    <w:rsid w:val="008F2158"/>
    <w:rsid w:val="008F22D3"/>
    <w:rsid w:val="008F344D"/>
    <w:rsid w:val="008F6852"/>
    <w:rsid w:val="0090085B"/>
    <w:rsid w:val="009020BD"/>
    <w:rsid w:val="009040A3"/>
    <w:rsid w:val="00907A54"/>
    <w:rsid w:val="00916586"/>
    <w:rsid w:val="00921138"/>
    <w:rsid w:val="00921CB0"/>
    <w:rsid w:val="009243AA"/>
    <w:rsid w:val="00924DBF"/>
    <w:rsid w:val="00940C81"/>
    <w:rsid w:val="0094178E"/>
    <w:rsid w:val="00941A7F"/>
    <w:rsid w:val="00943D25"/>
    <w:rsid w:val="00944E6B"/>
    <w:rsid w:val="00944FA0"/>
    <w:rsid w:val="00952DCC"/>
    <w:rsid w:val="00954E44"/>
    <w:rsid w:val="0095617B"/>
    <w:rsid w:val="0095637D"/>
    <w:rsid w:val="00956C09"/>
    <w:rsid w:val="009652E6"/>
    <w:rsid w:val="00965C2D"/>
    <w:rsid w:val="009663FC"/>
    <w:rsid w:val="00966EAB"/>
    <w:rsid w:val="00966ED2"/>
    <w:rsid w:val="00967DE3"/>
    <w:rsid w:val="0097017A"/>
    <w:rsid w:val="00970995"/>
    <w:rsid w:val="00971685"/>
    <w:rsid w:val="00971B1F"/>
    <w:rsid w:val="00974AD0"/>
    <w:rsid w:val="00976F53"/>
    <w:rsid w:val="00983520"/>
    <w:rsid w:val="00986996"/>
    <w:rsid w:val="00987803"/>
    <w:rsid w:val="009905F8"/>
    <w:rsid w:val="00993BEF"/>
    <w:rsid w:val="00995143"/>
    <w:rsid w:val="00996495"/>
    <w:rsid w:val="0099765F"/>
    <w:rsid w:val="009A4C3D"/>
    <w:rsid w:val="009A561C"/>
    <w:rsid w:val="009A6CB0"/>
    <w:rsid w:val="009B1E74"/>
    <w:rsid w:val="009B22E3"/>
    <w:rsid w:val="009B7FF1"/>
    <w:rsid w:val="009C038E"/>
    <w:rsid w:val="009C0955"/>
    <w:rsid w:val="009C1233"/>
    <w:rsid w:val="009C51B7"/>
    <w:rsid w:val="009C6965"/>
    <w:rsid w:val="009D09DE"/>
    <w:rsid w:val="009D1D37"/>
    <w:rsid w:val="009D1DE2"/>
    <w:rsid w:val="009D23CE"/>
    <w:rsid w:val="009D27A4"/>
    <w:rsid w:val="009D3504"/>
    <w:rsid w:val="009D5132"/>
    <w:rsid w:val="009D534A"/>
    <w:rsid w:val="009D54C7"/>
    <w:rsid w:val="009D60EA"/>
    <w:rsid w:val="009E0729"/>
    <w:rsid w:val="009E1250"/>
    <w:rsid w:val="009E1BE2"/>
    <w:rsid w:val="009E71D6"/>
    <w:rsid w:val="009F437D"/>
    <w:rsid w:val="00A00726"/>
    <w:rsid w:val="00A0157A"/>
    <w:rsid w:val="00A024E6"/>
    <w:rsid w:val="00A04A71"/>
    <w:rsid w:val="00A05DBD"/>
    <w:rsid w:val="00A06B65"/>
    <w:rsid w:val="00A11394"/>
    <w:rsid w:val="00A11443"/>
    <w:rsid w:val="00A14DAC"/>
    <w:rsid w:val="00A15656"/>
    <w:rsid w:val="00A232AD"/>
    <w:rsid w:val="00A24211"/>
    <w:rsid w:val="00A24D47"/>
    <w:rsid w:val="00A25F3F"/>
    <w:rsid w:val="00A3433E"/>
    <w:rsid w:val="00A35A69"/>
    <w:rsid w:val="00A43184"/>
    <w:rsid w:val="00A44213"/>
    <w:rsid w:val="00A4555E"/>
    <w:rsid w:val="00A51D6D"/>
    <w:rsid w:val="00A51E1E"/>
    <w:rsid w:val="00A56253"/>
    <w:rsid w:val="00A57D3B"/>
    <w:rsid w:val="00A61482"/>
    <w:rsid w:val="00A6269B"/>
    <w:rsid w:val="00A63759"/>
    <w:rsid w:val="00A674F3"/>
    <w:rsid w:val="00A67AEF"/>
    <w:rsid w:val="00A71190"/>
    <w:rsid w:val="00A71621"/>
    <w:rsid w:val="00A72E17"/>
    <w:rsid w:val="00A84522"/>
    <w:rsid w:val="00A84DF4"/>
    <w:rsid w:val="00A86E2D"/>
    <w:rsid w:val="00A910DD"/>
    <w:rsid w:val="00A941F6"/>
    <w:rsid w:val="00A97F14"/>
    <w:rsid w:val="00AA2563"/>
    <w:rsid w:val="00AA6086"/>
    <w:rsid w:val="00AA71A4"/>
    <w:rsid w:val="00AA7D35"/>
    <w:rsid w:val="00AB0E2B"/>
    <w:rsid w:val="00AB29AB"/>
    <w:rsid w:val="00AB3721"/>
    <w:rsid w:val="00AB4A69"/>
    <w:rsid w:val="00AB5650"/>
    <w:rsid w:val="00AB5B54"/>
    <w:rsid w:val="00AC13AD"/>
    <w:rsid w:val="00AC55A3"/>
    <w:rsid w:val="00AC7BF3"/>
    <w:rsid w:val="00AD132A"/>
    <w:rsid w:val="00AD14EE"/>
    <w:rsid w:val="00AD200C"/>
    <w:rsid w:val="00AD2A43"/>
    <w:rsid w:val="00AD3FEF"/>
    <w:rsid w:val="00AD4770"/>
    <w:rsid w:val="00AD5793"/>
    <w:rsid w:val="00AD6698"/>
    <w:rsid w:val="00AD7FF9"/>
    <w:rsid w:val="00AE07ED"/>
    <w:rsid w:val="00AE27D8"/>
    <w:rsid w:val="00AE3E6B"/>
    <w:rsid w:val="00AE46BB"/>
    <w:rsid w:val="00AF127F"/>
    <w:rsid w:val="00AF4DA4"/>
    <w:rsid w:val="00AF7A8D"/>
    <w:rsid w:val="00B005BE"/>
    <w:rsid w:val="00B01E2B"/>
    <w:rsid w:val="00B02698"/>
    <w:rsid w:val="00B0337E"/>
    <w:rsid w:val="00B0410D"/>
    <w:rsid w:val="00B07FB2"/>
    <w:rsid w:val="00B1381E"/>
    <w:rsid w:val="00B1633A"/>
    <w:rsid w:val="00B16629"/>
    <w:rsid w:val="00B16C44"/>
    <w:rsid w:val="00B17CD6"/>
    <w:rsid w:val="00B202EE"/>
    <w:rsid w:val="00B209E4"/>
    <w:rsid w:val="00B242B2"/>
    <w:rsid w:val="00B243CF"/>
    <w:rsid w:val="00B25742"/>
    <w:rsid w:val="00B25D8F"/>
    <w:rsid w:val="00B26F03"/>
    <w:rsid w:val="00B2731F"/>
    <w:rsid w:val="00B27FD8"/>
    <w:rsid w:val="00B30B4D"/>
    <w:rsid w:val="00B31126"/>
    <w:rsid w:val="00B32DD5"/>
    <w:rsid w:val="00B35B74"/>
    <w:rsid w:val="00B35D6B"/>
    <w:rsid w:val="00B363F3"/>
    <w:rsid w:val="00B36A5C"/>
    <w:rsid w:val="00B4168B"/>
    <w:rsid w:val="00B45336"/>
    <w:rsid w:val="00B461F3"/>
    <w:rsid w:val="00B46DA1"/>
    <w:rsid w:val="00B47608"/>
    <w:rsid w:val="00B47E92"/>
    <w:rsid w:val="00B51CA9"/>
    <w:rsid w:val="00B5385F"/>
    <w:rsid w:val="00B55229"/>
    <w:rsid w:val="00B555C9"/>
    <w:rsid w:val="00B6670B"/>
    <w:rsid w:val="00B71F43"/>
    <w:rsid w:val="00B73572"/>
    <w:rsid w:val="00B752B6"/>
    <w:rsid w:val="00B8575F"/>
    <w:rsid w:val="00B8589B"/>
    <w:rsid w:val="00B87BF2"/>
    <w:rsid w:val="00B90287"/>
    <w:rsid w:val="00B903BF"/>
    <w:rsid w:val="00B9529A"/>
    <w:rsid w:val="00B95454"/>
    <w:rsid w:val="00B96DD3"/>
    <w:rsid w:val="00BA04C6"/>
    <w:rsid w:val="00BA051C"/>
    <w:rsid w:val="00BA4F4E"/>
    <w:rsid w:val="00BA7FEA"/>
    <w:rsid w:val="00BB35DD"/>
    <w:rsid w:val="00BB437B"/>
    <w:rsid w:val="00BB4781"/>
    <w:rsid w:val="00BB4BEF"/>
    <w:rsid w:val="00BB4E27"/>
    <w:rsid w:val="00BB65F0"/>
    <w:rsid w:val="00BC07D8"/>
    <w:rsid w:val="00BC1CD6"/>
    <w:rsid w:val="00BC287F"/>
    <w:rsid w:val="00BC28A7"/>
    <w:rsid w:val="00BC7599"/>
    <w:rsid w:val="00BC7B4E"/>
    <w:rsid w:val="00BC7CD8"/>
    <w:rsid w:val="00BD0024"/>
    <w:rsid w:val="00BD1DF1"/>
    <w:rsid w:val="00BD2D11"/>
    <w:rsid w:val="00BD7B87"/>
    <w:rsid w:val="00BE4C38"/>
    <w:rsid w:val="00BE6634"/>
    <w:rsid w:val="00BF0615"/>
    <w:rsid w:val="00BF408C"/>
    <w:rsid w:val="00C0205F"/>
    <w:rsid w:val="00C077C2"/>
    <w:rsid w:val="00C07FAC"/>
    <w:rsid w:val="00C11995"/>
    <w:rsid w:val="00C142E5"/>
    <w:rsid w:val="00C14DB4"/>
    <w:rsid w:val="00C15C2C"/>
    <w:rsid w:val="00C16519"/>
    <w:rsid w:val="00C178C1"/>
    <w:rsid w:val="00C2175B"/>
    <w:rsid w:val="00C23C0C"/>
    <w:rsid w:val="00C273C8"/>
    <w:rsid w:val="00C32CEC"/>
    <w:rsid w:val="00C33118"/>
    <w:rsid w:val="00C337B0"/>
    <w:rsid w:val="00C34EA6"/>
    <w:rsid w:val="00C41998"/>
    <w:rsid w:val="00C43151"/>
    <w:rsid w:val="00C44C04"/>
    <w:rsid w:val="00C47216"/>
    <w:rsid w:val="00C47E73"/>
    <w:rsid w:val="00C50B84"/>
    <w:rsid w:val="00C521B5"/>
    <w:rsid w:val="00C5280B"/>
    <w:rsid w:val="00C52869"/>
    <w:rsid w:val="00C56BB6"/>
    <w:rsid w:val="00C56E14"/>
    <w:rsid w:val="00C643A1"/>
    <w:rsid w:val="00C729CB"/>
    <w:rsid w:val="00C73950"/>
    <w:rsid w:val="00C820DB"/>
    <w:rsid w:val="00C82FB5"/>
    <w:rsid w:val="00C85C73"/>
    <w:rsid w:val="00CA3F4F"/>
    <w:rsid w:val="00CA7C07"/>
    <w:rsid w:val="00CA7FC2"/>
    <w:rsid w:val="00CB0AB2"/>
    <w:rsid w:val="00CB1F3B"/>
    <w:rsid w:val="00CB3280"/>
    <w:rsid w:val="00CB3A81"/>
    <w:rsid w:val="00CB3E7C"/>
    <w:rsid w:val="00CB6735"/>
    <w:rsid w:val="00CB735F"/>
    <w:rsid w:val="00CB77A1"/>
    <w:rsid w:val="00CC24B1"/>
    <w:rsid w:val="00CC44CA"/>
    <w:rsid w:val="00CC4B93"/>
    <w:rsid w:val="00CC62DA"/>
    <w:rsid w:val="00CD0558"/>
    <w:rsid w:val="00CD5312"/>
    <w:rsid w:val="00CE05E5"/>
    <w:rsid w:val="00CE357E"/>
    <w:rsid w:val="00CE58CF"/>
    <w:rsid w:val="00CE67A8"/>
    <w:rsid w:val="00CE74A7"/>
    <w:rsid w:val="00CF11C8"/>
    <w:rsid w:val="00CF2482"/>
    <w:rsid w:val="00CF4CE3"/>
    <w:rsid w:val="00CF5EFF"/>
    <w:rsid w:val="00CF7067"/>
    <w:rsid w:val="00CF7DF5"/>
    <w:rsid w:val="00D00A28"/>
    <w:rsid w:val="00D0102B"/>
    <w:rsid w:val="00D03AC7"/>
    <w:rsid w:val="00D07167"/>
    <w:rsid w:val="00D07D0C"/>
    <w:rsid w:val="00D10ECB"/>
    <w:rsid w:val="00D113C8"/>
    <w:rsid w:val="00D13462"/>
    <w:rsid w:val="00D13E3A"/>
    <w:rsid w:val="00D14416"/>
    <w:rsid w:val="00D14A48"/>
    <w:rsid w:val="00D15CC9"/>
    <w:rsid w:val="00D162F0"/>
    <w:rsid w:val="00D1654B"/>
    <w:rsid w:val="00D22A0C"/>
    <w:rsid w:val="00D25D99"/>
    <w:rsid w:val="00D26E39"/>
    <w:rsid w:val="00D32E6E"/>
    <w:rsid w:val="00D33BAD"/>
    <w:rsid w:val="00D410A6"/>
    <w:rsid w:val="00D4206D"/>
    <w:rsid w:val="00D470BE"/>
    <w:rsid w:val="00D508E5"/>
    <w:rsid w:val="00D51315"/>
    <w:rsid w:val="00D5403A"/>
    <w:rsid w:val="00D54071"/>
    <w:rsid w:val="00D5673B"/>
    <w:rsid w:val="00D616E2"/>
    <w:rsid w:val="00D61980"/>
    <w:rsid w:val="00D63C65"/>
    <w:rsid w:val="00D63CE0"/>
    <w:rsid w:val="00D649DE"/>
    <w:rsid w:val="00D65487"/>
    <w:rsid w:val="00D654F2"/>
    <w:rsid w:val="00D704A4"/>
    <w:rsid w:val="00D76EED"/>
    <w:rsid w:val="00D83935"/>
    <w:rsid w:val="00D8424F"/>
    <w:rsid w:val="00D851A0"/>
    <w:rsid w:val="00D853B6"/>
    <w:rsid w:val="00D85F46"/>
    <w:rsid w:val="00D91A60"/>
    <w:rsid w:val="00D922E0"/>
    <w:rsid w:val="00D92430"/>
    <w:rsid w:val="00D92C06"/>
    <w:rsid w:val="00D93977"/>
    <w:rsid w:val="00D94E89"/>
    <w:rsid w:val="00D97181"/>
    <w:rsid w:val="00DA2304"/>
    <w:rsid w:val="00DA3681"/>
    <w:rsid w:val="00DA6A3A"/>
    <w:rsid w:val="00DB02B3"/>
    <w:rsid w:val="00DB0D59"/>
    <w:rsid w:val="00DB1B49"/>
    <w:rsid w:val="00DB4B2C"/>
    <w:rsid w:val="00DB4CA3"/>
    <w:rsid w:val="00DB5574"/>
    <w:rsid w:val="00DC163D"/>
    <w:rsid w:val="00DC5A2C"/>
    <w:rsid w:val="00DC6752"/>
    <w:rsid w:val="00DD38B4"/>
    <w:rsid w:val="00DD7161"/>
    <w:rsid w:val="00DD7FCA"/>
    <w:rsid w:val="00DF2981"/>
    <w:rsid w:val="00DF3635"/>
    <w:rsid w:val="00DF4253"/>
    <w:rsid w:val="00DF4F1E"/>
    <w:rsid w:val="00DF5CAA"/>
    <w:rsid w:val="00DF6155"/>
    <w:rsid w:val="00DF7139"/>
    <w:rsid w:val="00E043AE"/>
    <w:rsid w:val="00E07309"/>
    <w:rsid w:val="00E110C1"/>
    <w:rsid w:val="00E12194"/>
    <w:rsid w:val="00E1796C"/>
    <w:rsid w:val="00E22582"/>
    <w:rsid w:val="00E22980"/>
    <w:rsid w:val="00E22D61"/>
    <w:rsid w:val="00E231EE"/>
    <w:rsid w:val="00E2393D"/>
    <w:rsid w:val="00E27218"/>
    <w:rsid w:val="00E30CDA"/>
    <w:rsid w:val="00E3134D"/>
    <w:rsid w:val="00E32462"/>
    <w:rsid w:val="00E32625"/>
    <w:rsid w:val="00E339FF"/>
    <w:rsid w:val="00E34428"/>
    <w:rsid w:val="00E346B5"/>
    <w:rsid w:val="00E364A8"/>
    <w:rsid w:val="00E37ACF"/>
    <w:rsid w:val="00E45266"/>
    <w:rsid w:val="00E46EFA"/>
    <w:rsid w:val="00E47623"/>
    <w:rsid w:val="00E50001"/>
    <w:rsid w:val="00E522B2"/>
    <w:rsid w:val="00E562CC"/>
    <w:rsid w:val="00E61428"/>
    <w:rsid w:val="00E621F2"/>
    <w:rsid w:val="00E62B55"/>
    <w:rsid w:val="00E6428F"/>
    <w:rsid w:val="00E643F0"/>
    <w:rsid w:val="00E64CE1"/>
    <w:rsid w:val="00E65A25"/>
    <w:rsid w:val="00E70B06"/>
    <w:rsid w:val="00E71E36"/>
    <w:rsid w:val="00E75292"/>
    <w:rsid w:val="00E765CB"/>
    <w:rsid w:val="00E77F81"/>
    <w:rsid w:val="00E81DC6"/>
    <w:rsid w:val="00E83D05"/>
    <w:rsid w:val="00E850CA"/>
    <w:rsid w:val="00E858B4"/>
    <w:rsid w:val="00E86A39"/>
    <w:rsid w:val="00E87452"/>
    <w:rsid w:val="00E879E4"/>
    <w:rsid w:val="00E90E28"/>
    <w:rsid w:val="00E93697"/>
    <w:rsid w:val="00E93C65"/>
    <w:rsid w:val="00E95E5F"/>
    <w:rsid w:val="00E97684"/>
    <w:rsid w:val="00E976E0"/>
    <w:rsid w:val="00E976F3"/>
    <w:rsid w:val="00EA01A1"/>
    <w:rsid w:val="00EA2C1E"/>
    <w:rsid w:val="00EA4564"/>
    <w:rsid w:val="00EA5104"/>
    <w:rsid w:val="00EB0AAB"/>
    <w:rsid w:val="00EB52B4"/>
    <w:rsid w:val="00EB5E17"/>
    <w:rsid w:val="00EB7D28"/>
    <w:rsid w:val="00EC037B"/>
    <w:rsid w:val="00EC04CA"/>
    <w:rsid w:val="00EC0AE9"/>
    <w:rsid w:val="00EC1539"/>
    <w:rsid w:val="00EC5906"/>
    <w:rsid w:val="00EC6680"/>
    <w:rsid w:val="00ED003C"/>
    <w:rsid w:val="00ED0381"/>
    <w:rsid w:val="00ED0CBF"/>
    <w:rsid w:val="00ED1805"/>
    <w:rsid w:val="00ED1B2E"/>
    <w:rsid w:val="00ED3DC6"/>
    <w:rsid w:val="00ED7116"/>
    <w:rsid w:val="00EE6545"/>
    <w:rsid w:val="00EE6E4B"/>
    <w:rsid w:val="00EF26A8"/>
    <w:rsid w:val="00EF400D"/>
    <w:rsid w:val="00EF49A8"/>
    <w:rsid w:val="00EF5115"/>
    <w:rsid w:val="00EF7312"/>
    <w:rsid w:val="00F00D0D"/>
    <w:rsid w:val="00F017A0"/>
    <w:rsid w:val="00F05296"/>
    <w:rsid w:val="00F070E0"/>
    <w:rsid w:val="00F118FE"/>
    <w:rsid w:val="00F11F96"/>
    <w:rsid w:val="00F136F2"/>
    <w:rsid w:val="00F140BC"/>
    <w:rsid w:val="00F14155"/>
    <w:rsid w:val="00F1431A"/>
    <w:rsid w:val="00F16E1C"/>
    <w:rsid w:val="00F17111"/>
    <w:rsid w:val="00F17393"/>
    <w:rsid w:val="00F23D12"/>
    <w:rsid w:val="00F25180"/>
    <w:rsid w:val="00F3017E"/>
    <w:rsid w:val="00F32FB9"/>
    <w:rsid w:val="00F3366E"/>
    <w:rsid w:val="00F42E8F"/>
    <w:rsid w:val="00F44991"/>
    <w:rsid w:val="00F4499C"/>
    <w:rsid w:val="00F44AC3"/>
    <w:rsid w:val="00F5386D"/>
    <w:rsid w:val="00F53A9D"/>
    <w:rsid w:val="00F556DD"/>
    <w:rsid w:val="00F56042"/>
    <w:rsid w:val="00F5643E"/>
    <w:rsid w:val="00F56450"/>
    <w:rsid w:val="00F5796C"/>
    <w:rsid w:val="00F603AD"/>
    <w:rsid w:val="00F61C5F"/>
    <w:rsid w:val="00F6445A"/>
    <w:rsid w:val="00F64CB5"/>
    <w:rsid w:val="00F6544A"/>
    <w:rsid w:val="00F65C9B"/>
    <w:rsid w:val="00F65E26"/>
    <w:rsid w:val="00F66B18"/>
    <w:rsid w:val="00F670D4"/>
    <w:rsid w:val="00F6753A"/>
    <w:rsid w:val="00F7248D"/>
    <w:rsid w:val="00F734CA"/>
    <w:rsid w:val="00F7613B"/>
    <w:rsid w:val="00F80857"/>
    <w:rsid w:val="00F80CBB"/>
    <w:rsid w:val="00F821AC"/>
    <w:rsid w:val="00F84621"/>
    <w:rsid w:val="00F86B54"/>
    <w:rsid w:val="00F8780C"/>
    <w:rsid w:val="00F911D0"/>
    <w:rsid w:val="00F914BB"/>
    <w:rsid w:val="00F931A8"/>
    <w:rsid w:val="00F93620"/>
    <w:rsid w:val="00F9571F"/>
    <w:rsid w:val="00F963F3"/>
    <w:rsid w:val="00F9696F"/>
    <w:rsid w:val="00FA29F6"/>
    <w:rsid w:val="00FA2B06"/>
    <w:rsid w:val="00FA31B6"/>
    <w:rsid w:val="00FA511C"/>
    <w:rsid w:val="00FA76F6"/>
    <w:rsid w:val="00FB0F2A"/>
    <w:rsid w:val="00FB1228"/>
    <w:rsid w:val="00FB39AC"/>
    <w:rsid w:val="00FB51FC"/>
    <w:rsid w:val="00FB6F3B"/>
    <w:rsid w:val="00FC6354"/>
    <w:rsid w:val="00FD1A6B"/>
    <w:rsid w:val="00FD4E5E"/>
    <w:rsid w:val="00FD5DA9"/>
    <w:rsid w:val="00FD7FD1"/>
    <w:rsid w:val="00FE04D4"/>
    <w:rsid w:val="00FE06B9"/>
    <w:rsid w:val="00FE2E50"/>
    <w:rsid w:val="00FE40DC"/>
    <w:rsid w:val="00FE49B1"/>
    <w:rsid w:val="00FE593B"/>
    <w:rsid w:val="00FE681C"/>
    <w:rsid w:val="00FF26B6"/>
    <w:rsid w:val="00FF6D4C"/>
    <w:rsid w:val="00FF7889"/>
    <w:rsid w:val="5E2D7B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9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Document Map" w:semiHidden="0" w:unhideWhenUsed="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Web 2" w:semiHidden="0" w:unhideWhenUsed="0"/>
    <w:lsdException w:name="Table Web 3" w:semiHidden="0" w:unhideWhenUsed="0"/>
    <w:lsdException w:name="Balloon Text" w:unhideWhenUsed="0"/>
    <w:lsdException w:name="Table Grid" w:semiHidden="0" w:unhideWhenUsed="0"/>
    <w:lsdException w:name="Table Theme"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F3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FB6F3B"/>
    <w:rPr>
      <w:rFonts w:ascii="宋体"/>
      <w:sz w:val="18"/>
      <w:szCs w:val="18"/>
    </w:rPr>
  </w:style>
  <w:style w:type="paragraph" w:styleId="a4">
    <w:name w:val="annotation text"/>
    <w:basedOn w:val="a"/>
    <w:link w:val="Char0"/>
    <w:semiHidden/>
    <w:unhideWhenUsed/>
    <w:rsid w:val="00FB6F3B"/>
    <w:pPr>
      <w:jc w:val="left"/>
    </w:pPr>
  </w:style>
  <w:style w:type="paragraph" w:styleId="a5">
    <w:name w:val="Balloon Text"/>
    <w:basedOn w:val="a"/>
    <w:semiHidden/>
    <w:rsid w:val="00FB6F3B"/>
    <w:rPr>
      <w:sz w:val="18"/>
      <w:szCs w:val="18"/>
    </w:rPr>
  </w:style>
  <w:style w:type="paragraph" w:styleId="a6">
    <w:name w:val="annotation subject"/>
    <w:basedOn w:val="a4"/>
    <w:next w:val="a4"/>
    <w:link w:val="Char1"/>
    <w:semiHidden/>
    <w:unhideWhenUsed/>
    <w:rsid w:val="00FB6F3B"/>
    <w:rPr>
      <w:b/>
      <w:bCs/>
    </w:rPr>
  </w:style>
  <w:style w:type="character" w:styleId="a7">
    <w:name w:val="annotation reference"/>
    <w:basedOn w:val="a0"/>
    <w:semiHidden/>
    <w:unhideWhenUsed/>
    <w:rsid w:val="00FB6F3B"/>
    <w:rPr>
      <w:sz w:val="21"/>
      <w:szCs w:val="21"/>
    </w:rPr>
  </w:style>
  <w:style w:type="character" w:customStyle="1" w:styleId="Char">
    <w:name w:val="文档结构图 Char"/>
    <w:basedOn w:val="a0"/>
    <w:link w:val="a3"/>
    <w:rsid w:val="00FB6F3B"/>
    <w:rPr>
      <w:rFonts w:ascii="宋体"/>
      <w:kern w:val="2"/>
      <w:sz w:val="18"/>
      <w:szCs w:val="18"/>
    </w:rPr>
  </w:style>
  <w:style w:type="character" w:customStyle="1" w:styleId="Char0">
    <w:name w:val="批注文字 Char"/>
    <w:basedOn w:val="a0"/>
    <w:link w:val="a4"/>
    <w:semiHidden/>
    <w:rsid w:val="00FB6F3B"/>
    <w:rPr>
      <w:kern w:val="2"/>
      <w:sz w:val="21"/>
      <w:szCs w:val="24"/>
    </w:rPr>
  </w:style>
  <w:style w:type="character" w:customStyle="1" w:styleId="Char1">
    <w:name w:val="批注主题 Char"/>
    <w:basedOn w:val="Char0"/>
    <w:link w:val="a6"/>
    <w:semiHidden/>
    <w:rsid w:val="00FB6F3B"/>
    <w:rPr>
      <w:b/>
      <w:bCs/>
      <w:kern w:val="2"/>
      <w:sz w:val="21"/>
      <w:szCs w:val="24"/>
    </w:rPr>
  </w:style>
  <w:style w:type="paragraph" w:styleId="a8">
    <w:name w:val="header"/>
    <w:basedOn w:val="a"/>
    <w:link w:val="Char2"/>
    <w:semiHidden/>
    <w:unhideWhenUsed/>
    <w:rsid w:val="00F44AC3"/>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semiHidden/>
    <w:rsid w:val="00F44AC3"/>
    <w:rPr>
      <w:kern w:val="2"/>
      <w:sz w:val="18"/>
      <w:szCs w:val="18"/>
    </w:rPr>
  </w:style>
  <w:style w:type="paragraph" w:styleId="a9">
    <w:name w:val="footer"/>
    <w:basedOn w:val="a"/>
    <w:link w:val="Char3"/>
    <w:uiPriority w:val="99"/>
    <w:unhideWhenUsed/>
    <w:rsid w:val="00F44AC3"/>
    <w:pPr>
      <w:tabs>
        <w:tab w:val="center" w:pos="4153"/>
        <w:tab w:val="right" w:pos="8306"/>
      </w:tabs>
      <w:snapToGrid w:val="0"/>
      <w:jc w:val="left"/>
    </w:pPr>
    <w:rPr>
      <w:sz w:val="18"/>
      <w:szCs w:val="18"/>
    </w:rPr>
  </w:style>
  <w:style w:type="character" w:customStyle="1" w:styleId="Char3">
    <w:name w:val="页脚 Char"/>
    <w:basedOn w:val="a0"/>
    <w:link w:val="a9"/>
    <w:uiPriority w:val="99"/>
    <w:rsid w:val="00F44AC3"/>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4</Pages>
  <Words>317</Words>
  <Characters>1812</Characters>
  <Application>Microsoft Office Word</Application>
  <DocSecurity>0</DocSecurity>
  <Lines>15</Lines>
  <Paragraphs>4</Paragraphs>
  <ScaleCrop>false</ScaleCrop>
  <Company>Microsoft</Company>
  <LinksUpToDate>false</LinksUpToDate>
  <CharactersWithSpaces>2125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liuwy</dc:creator>
  <cp:lastModifiedBy>xbany</cp:lastModifiedBy>
  <cp:revision>46</cp:revision>
  <cp:lastPrinted>2022-03-28T02:12:00Z</cp:lastPrinted>
  <dcterms:created xsi:type="dcterms:W3CDTF">2022-03-28T03:19:00Z</dcterms:created>
  <dcterms:modified xsi:type="dcterms:W3CDTF">2022-03-31T01:47:00Z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